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488" w:rsidRDefault="00E71488">
      <w:pPr>
        <w:overflowPunct/>
        <w:autoSpaceDE/>
        <w:autoSpaceDN/>
        <w:adjustRightInd/>
        <w:jc w:val="center"/>
        <w:textAlignment w:val="auto"/>
        <w:rPr>
          <w:rFonts w:eastAsiaTheme="minorHAnsi"/>
          <w:b/>
          <w:bCs/>
          <w:sz w:val="24"/>
          <w:szCs w:val="24"/>
          <w:lang w:eastAsia="en-US"/>
        </w:rPr>
      </w:pPr>
    </w:p>
    <w:p w:rsidR="00E71488" w:rsidRDefault="00E71488">
      <w:pPr>
        <w:widowControl w:val="0"/>
        <w:overflowPunct/>
        <w:ind w:right="-427" w:firstLine="11624"/>
        <w:jc w:val="both"/>
        <w:textAlignment w:val="auto"/>
        <w:outlineLvl w:val="0"/>
        <w:rPr>
          <w:kern w:val="32"/>
          <w:sz w:val="28"/>
          <w:szCs w:val="28"/>
          <w:lang w:eastAsia="x-none"/>
        </w:rPr>
      </w:pPr>
    </w:p>
    <w:p w:rsidR="00E71488" w:rsidRDefault="00E71488">
      <w:pPr>
        <w:overflowPunct/>
        <w:autoSpaceDE/>
        <w:autoSpaceDN/>
        <w:adjustRightInd/>
        <w:ind w:firstLine="11057"/>
        <w:jc w:val="center"/>
        <w:textAlignment w:val="auto"/>
        <w:rPr>
          <w:rFonts w:eastAsiaTheme="minorHAnsi"/>
          <w:b/>
          <w:bCs/>
          <w:sz w:val="24"/>
          <w:szCs w:val="24"/>
          <w:lang w:eastAsia="en-US"/>
        </w:rPr>
      </w:pPr>
    </w:p>
    <w:p w:rsidR="00E71488" w:rsidRDefault="00E71488">
      <w:pPr>
        <w:overflowPunct/>
        <w:autoSpaceDE/>
        <w:autoSpaceDN/>
        <w:adjustRightInd/>
        <w:jc w:val="center"/>
        <w:textAlignment w:val="auto"/>
        <w:rPr>
          <w:rFonts w:eastAsiaTheme="minorHAnsi"/>
          <w:b/>
          <w:bCs/>
          <w:sz w:val="24"/>
          <w:szCs w:val="24"/>
          <w:lang w:eastAsia="en-US"/>
        </w:rPr>
      </w:pPr>
    </w:p>
    <w:p w:rsidR="00E71488" w:rsidRDefault="009C0423">
      <w:pPr>
        <w:overflowPunct/>
        <w:autoSpaceDE/>
        <w:autoSpaceDN/>
        <w:adjustRightInd/>
        <w:jc w:val="center"/>
        <w:textAlignment w:val="auto"/>
        <w:rPr>
          <w:rFonts w:eastAsiaTheme="minorHAnsi"/>
          <w:b/>
          <w:bCs/>
          <w:sz w:val="24"/>
          <w:szCs w:val="24"/>
          <w:lang w:eastAsia="en-US"/>
        </w:rPr>
      </w:pPr>
      <w:bookmarkStart w:id="0" w:name="_GoBack"/>
      <w:r>
        <w:rPr>
          <w:rFonts w:eastAsiaTheme="minorHAnsi"/>
          <w:b/>
          <w:bCs/>
          <w:sz w:val="24"/>
          <w:szCs w:val="24"/>
          <w:lang w:eastAsia="en-US"/>
        </w:rPr>
        <w:t xml:space="preserve">Перечень нормативных правовых актов и их отдельных частей (положений), содержащих обязательные требования, </w:t>
      </w:r>
    </w:p>
    <w:p w:rsidR="00E71488" w:rsidRDefault="009C0423">
      <w:pPr>
        <w:overflowPunct/>
        <w:autoSpaceDE/>
        <w:autoSpaceDN/>
        <w:adjustRightInd/>
        <w:jc w:val="center"/>
        <w:textAlignment w:val="auto"/>
        <w:rPr>
          <w:rFonts w:eastAsiaTheme="minorHAnsi"/>
          <w:b/>
          <w:bCs/>
          <w:sz w:val="24"/>
          <w:szCs w:val="24"/>
          <w:lang w:eastAsia="en-US"/>
        </w:rPr>
      </w:pPr>
      <w:r>
        <w:rPr>
          <w:rFonts w:eastAsiaTheme="minorHAnsi"/>
          <w:b/>
          <w:bCs/>
          <w:sz w:val="24"/>
          <w:szCs w:val="24"/>
          <w:lang w:eastAsia="en-US"/>
        </w:rPr>
        <w:t>соблюдение которых оценивается при проведении мероприятий по контролю при</w:t>
      </w:r>
    </w:p>
    <w:p w:rsidR="00E71488" w:rsidRDefault="009C0423">
      <w:pPr>
        <w:overflowPunct/>
        <w:autoSpaceDE/>
        <w:autoSpaceDN/>
        <w:adjustRightInd/>
        <w:jc w:val="center"/>
        <w:textAlignment w:val="auto"/>
        <w:rPr>
          <w:rFonts w:eastAsiaTheme="minorHAnsi"/>
          <w:b/>
          <w:bCs/>
          <w:sz w:val="24"/>
          <w:szCs w:val="24"/>
          <w:lang w:eastAsia="en-US"/>
        </w:rPr>
      </w:pPr>
      <w:r>
        <w:rPr>
          <w:rFonts w:eastAsiaTheme="minorHAnsi"/>
          <w:b/>
          <w:bCs/>
          <w:sz w:val="24"/>
          <w:szCs w:val="24"/>
          <w:lang w:eastAsia="en-US"/>
        </w:rPr>
        <w:t>осуществлении регионального государственного строительного надзора</w:t>
      </w:r>
      <w:bookmarkEnd w:id="0"/>
    </w:p>
    <w:p w:rsidR="00E71488" w:rsidRDefault="00E71488">
      <w:pPr>
        <w:overflowPunct/>
        <w:autoSpaceDE/>
        <w:autoSpaceDN/>
        <w:adjustRightInd/>
        <w:jc w:val="center"/>
        <w:textAlignment w:val="auto"/>
        <w:rPr>
          <w:rFonts w:eastAsiaTheme="minorHAnsi"/>
          <w:b/>
          <w:bCs/>
          <w:sz w:val="24"/>
          <w:szCs w:val="24"/>
          <w:lang w:eastAsia="en-US"/>
        </w:rPr>
      </w:pPr>
    </w:p>
    <w:p w:rsidR="00E71488" w:rsidRDefault="009C0423">
      <w:pPr>
        <w:overflowPunct/>
        <w:jc w:val="center"/>
        <w:textAlignment w:val="auto"/>
        <w:outlineLvl w:val="0"/>
      </w:pPr>
      <w:r>
        <w:t xml:space="preserve">Раздел I. Международные договоры Российской Федерации и акты органов Евразийского экономического союза </w:t>
      </w:r>
    </w:p>
    <w:p w:rsidR="00E71488" w:rsidRDefault="00E71488">
      <w:pPr>
        <w:overflowPunct/>
        <w:jc w:val="both"/>
        <w:textAlignment w:val="auto"/>
      </w:pPr>
    </w:p>
    <w:tbl>
      <w:tblPr>
        <w:tblW w:w="15876" w:type="dxa"/>
        <w:tblInd w:w="-5" w:type="dxa"/>
        <w:tblLayout w:type="fixed"/>
        <w:tblCellMar>
          <w:top w:w="102" w:type="dxa"/>
          <w:left w:w="62" w:type="dxa"/>
          <w:bottom w:w="102" w:type="dxa"/>
          <w:right w:w="62" w:type="dxa"/>
        </w:tblCellMar>
        <w:tblLook w:val="0000" w:firstRow="0" w:lastRow="0" w:firstColumn="0" w:lastColumn="0" w:noHBand="0" w:noVBand="0"/>
      </w:tblPr>
      <w:tblGrid>
        <w:gridCol w:w="351"/>
        <w:gridCol w:w="1916"/>
        <w:gridCol w:w="1628"/>
        <w:gridCol w:w="1701"/>
        <w:gridCol w:w="4043"/>
        <w:gridCol w:w="3469"/>
        <w:gridCol w:w="1418"/>
        <w:gridCol w:w="1350"/>
      </w:tblGrid>
      <w:tr w:rsidR="00E71488">
        <w:trPr>
          <w:trHeight w:val="600"/>
        </w:trPr>
        <w:tc>
          <w:tcPr>
            <w:tcW w:w="351" w:type="dxa"/>
            <w:vMerge w:val="restart"/>
            <w:tcBorders>
              <w:top w:val="single" w:sz="4" w:space="0" w:color="auto"/>
              <w:left w:val="single" w:sz="4" w:space="0" w:color="auto"/>
              <w:right w:val="single" w:sz="4" w:space="0" w:color="auto"/>
            </w:tcBorders>
          </w:tcPr>
          <w:p w:rsidR="00E71488" w:rsidRDefault="009C0423">
            <w:pPr>
              <w:overflowPunct/>
              <w:jc w:val="center"/>
              <w:textAlignment w:val="auto"/>
            </w:pPr>
            <w:r>
              <w:t xml:space="preserve">№ </w:t>
            </w:r>
          </w:p>
        </w:tc>
        <w:tc>
          <w:tcPr>
            <w:tcW w:w="1916" w:type="dxa"/>
            <w:vMerge w:val="restart"/>
            <w:tcBorders>
              <w:top w:val="single" w:sz="4" w:space="0" w:color="auto"/>
              <w:left w:val="single" w:sz="4" w:space="0" w:color="auto"/>
              <w:right w:val="single" w:sz="4" w:space="0" w:color="auto"/>
            </w:tcBorders>
          </w:tcPr>
          <w:p w:rsidR="00E71488" w:rsidRDefault="009C0423">
            <w:pPr>
              <w:overflowPunct/>
              <w:jc w:val="center"/>
              <w:textAlignment w:val="auto"/>
            </w:pPr>
            <w:r>
              <w:t xml:space="preserve">Наименование и реквизиты акта </w:t>
            </w:r>
          </w:p>
        </w:tc>
        <w:tc>
          <w:tcPr>
            <w:tcW w:w="1628" w:type="dxa"/>
            <w:vMerge w:val="restart"/>
            <w:tcBorders>
              <w:top w:val="single" w:sz="4" w:space="0" w:color="auto"/>
              <w:left w:val="single" w:sz="4" w:space="0" w:color="auto"/>
              <w:right w:val="single" w:sz="4" w:space="0" w:color="auto"/>
            </w:tcBorders>
          </w:tcPr>
          <w:p w:rsidR="00E71488" w:rsidRDefault="009C0423">
            <w:pPr>
              <w:overflowPunct/>
              <w:jc w:val="center"/>
              <w:textAlignment w:val="auto"/>
            </w:pPr>
            <w:r>
              <w:t xml:space="preserve">Краткое описание круга лиц и (или) перечня объектов, в отношении которых устанавливаются обязательные требования </w:t>
            </w:r>
          </w:p>
        </w:tc>
        <w:tc>
          <w:tcPr>
            <w:tcW w:w="1701" w:type="dxa"/>
            <w:vMerge w:val="restart"/>
            <w:tcBorders>
              <w:top w:val="single" w:sz="4" w:space="0" w:color="auto"/>
              <w:left w:val="single" w:sz="4" w:space="0" w:color="auto"/>
              <w:right w:val="single" w:sz="4" w:space="0" w:color="auto"/>
            </w:tcBorders>
          </w:tcPr>
          <w:p w:rsidR="00E71488" w:rsidRDefault="009C0423">
            <w:pPr>
              <w:overflowPunct/>
              <w:jc w:val="center"/>
              <w:textAlignment w:val="auto"/>
            </w:pPr>
            <w:r>
              <w:t xml:space="preserve">Указание на структурные единицы акта, соблюдение которых оценивается при проведении мероприятий по контролю </w:t>
            </w:r>
          </w:p>
        </w:tc>
        <w:tc>
          <w:tcPr>
            <w:tcW w:w="4043" w:type="dxa"/>
            <w:vMerge w:val="restart"/>
            <w:tcBorders>
              <w:top w:val="single" w:sz="4" w:space="0" w:color="auto"/>
              <w:left w:val="single" w:sz="4" w:space="0" w:color="auto"/>
              <w:right w:val="single" w:sz="4" w:space="0" w:color="auto"/>
            </w:tcBorders>
          </w:tcPr>
          <w:p w:rsidR="00E71488" w:rsidRDefault="009C0423">
            <w:pPr>
              <w:overflowPunct/>
              <w:jc w:val="center"/>
              <w:textAlignment w:val="auto"/>
            </w:pPr>
            <w:r>
              <w:t>Формулировка обязательного требов</w:t>
            </w:r>
            <w:r>
              <w:t>ания</w:t>
            </w:r>
          </w:p>
        </w:tc>
        <w:tc>
          <w:tcPr>
            <w:tcW w:w="4887" w:type="dxa"/>
            <w:gridSpan w:val="2"/>
            <w:tcBorders>
              <w:top w:val="single" w:sz="4" w:space="0" w:color="auto"/>
              <w:left w:val="single" w:sz="4" w:space="0" w:color="auto"/>
              <w:bottom w:val="single" w:sz="4" w:space="0" w:color="auto"/>
              <w:right w:val="single" w:sz="4" w:space="0" w:color="auto"/>
            </w:tcBorders>
          </w:tcPr>
          <w:p w:rsidR="00E71488" w:rsidRDefault="009C0423">
            <w:pPr>
              <w:overflowPunct/>
              <w:jc w:val="center"/>
              <w:textAlignment w:val="auto"/>
            </w:pPr>
            <w:r>
              <w:t>Перечень документов, рассматриваемых при проверке</w:t>
            </w:r>
          </w:p>
        </w:tc>
        <w:tc>
          <w:tcPr>
            <w:tcW w:w="1350" w:type="dxa"/>
            <w:vMerge w:val="restart"/>
            <w:tcBorders>
              <w:top w:val="single" w:sz="4" w:space="0" w:color="auto"/>
              <w:left w:val="single" w:sz="4" w:space="0" w:color="auto"/>
              <w:right w:val="single" w:sz="4" w:space="0" w:color="auto"/>
            </w:tcBorders>
          </w:tcPr>
          <w:p w:rsidR="00E71488" w:rsidRDefault="009C0423">
            <w:pPr>
              <w:overflowPunct/>
              <w:jc w:val="center"/>
              <w:textAlignment w:val="auto"/>
            </w:pPr>
            <w:r>
              <w:t>Санкции за нарушение обязательных требований с указанием ссылок на нормативные правовые акты, их устанавливающие</w:t>
            </w:r>
          </w:p>
        </w:tc>
      </w:tr>
      <w:tr w:rsidR="00E71488">
        <w:trPr>
          <w:trHeight w:val="1020"/>
        </w:trPr>
        <w:tc>
          <w:tcPr>
            <w:tcW w:w="351" w:type="dxa"/>
            <w:vMerge/>
            <w:tcBorders>
              <w:left w:val="single" w:sz="4" w:space="0" w:color="auto"/>
              <w:bottom w:val="single" w:sz="4" w:space="0" w:color="auto"/>
              <w:right w:val="single" w:sz="4" w:space="0" w:color="auto"/>
            </w:tcBorders>
          </w:tcPr>
          <w:p w:rsidR="00E71488" w:rsidRDefault="00E71488">
            <w:pPr>
              <w:overflowPunct/>
              <w:jc w:val="center"/>
              <w:textAlignment w:val="auto"/>
            </w:pPr>
          </w:p>
        </w:tc>
        <w:tc>
          <w:tcPr>
            <w:tcW w:w="1916" w:type="dxa"/>
            <w:vMerge/>
            <w:tcBorders>
              <w:left w:val="single" w:sz="4" w:space="0" w:color="auto"/>
              <w:bottom w:val="single" w:sz="4" w:space="0" w:color="auto"/>
              <w:right w:val="single" w:sz="4" w:space="0" w:color="auto"/>
            </w:tcBorders>
          </w:tcPr>
          <w:p w:rsidR="00E71488" w:rsidRDefault="00E71488">
            <w:pPr>
              <w:overflowPunct/>
              <w:jc w:val="center"/>
              <w:textAlignment w:val="auto"/>
            </w:pPr>
          </w:p>
        </w:tc>
        <w:tc>
          <w:tcPr>
            <w:tcW w:w="1628" w:type="dxa"/>
            <w:vMerge/>
            <w:tcBorders>
              <w:left w:val="single" w:sz="4" w:space="0" w:color="auto"/>
              <w:bottom w:val="single" w:sz="4" w:space="0" w:color="auto"/>
              <w:right w:val="single" w:sz="4" w:space="0" w:color="auto"/>
            </w:tcBorders>
          </w:tcPr>
          <w:p w:rsidR="00E71488" w:rsidRDefault="00E71488">
            <w:pPr>
              <w:overflowPunct/>
              <w:jc w:val="center"/>
              <w:textAlignment w:val="auto"/>
            </w:pPr>
          </w:p>
        </w:tc>
        <w:tc>
          <w:tcPr>
            <w:tcW w:w="1701" w:type="dxa"/>
            <w:vMerge/>
            <w:tcBorders>
              <w:left w:val="single" w:sz="4" w:space="0" w:color="auto"/>
              <w:bottom w:val="single" w:sz="4" w:space="0" w:color="auto"/>
              <w:right w:val="single" w:sz="4" w:space="0" w:color="auto"/>
            </w:tcBorders>
          </w:tcPr>
          <w:p w:rsidR="00E71488" w:rsidRDefault="00E71488">
            <w:pPr>
              <w:overflowPunct/>
              <w:jc w:val="center"/>
              <w:textAlignment w:val="auto"/>
            </w:pPr>
          </w:p>
        </w:tc>
        <w:tc>
          <w:tcPr>
            <w:tcW w:w="4043" w:type="dxa"/>
            <w:vMerge/>
            <w:tcBorders>
              <w:left w:val="single" w:sz="4" w:space="0" w:color="auto"/>
              <w:bottom w:val="single" w:sz="4" w:space="0" w:color="auto"/>
              <w:right w:val="single" w:sz="4" w:space="0" w:color="auto"/>
            </w:tcBorders>
          </w:tcPr>
          <w:p w:rsidR="00E71488" w:rsidRDefault="00E71488">
            <w:pPr>
              <w:overflowPunct/>
              <w:jc w:val="center"/>
              <w:textAlignment w:val="auto"/>
            </w:pPr>
          </w:p>
        </w:tc>
        <w:tc>
          <w:tcPr>
            <w:tcW w:w="3469" w:type="dxa"/>
            <w:tcBorders>
              <w:top w:val="single" w:sz="4" w:space="0" w:color="auto"/>
              <w:left w:val="single" w:sz="4" w:space="0" w:color="auto"/>
              <w:bottom w:val="single" w:sz="4" w:space="0" w:color="auto"/>
              <w:right w:val="single" w:sz="4" w:space="0" w:color="auto"/>
            </w:tcBorders>
          </w:tcPr>
          <w:p w:rsidR="00E71488" w:rsidRDefault="009C0423">
            <w:pPr>
              <w:overflowPunct/>
              <w:jc w:val="center"/>
              <w:textAlignment w:val="auto"/>
            </w:pPr>
            <w:r>
              <w:t>предъявляемых субъектами предпринимательства</w:t>
            </w:r>
          </w:p>
        </w:tc>
        <w:tc>
          <w:tcPr>
            <w:tcW w:w="1418" w:type="dxa"/>
            <w:tcBorders>
              <w:top w:val="single" w:sz="4" w:space="0" w:color="auto"/>
              <w:left w:val="single" w:sz="4" w:space="0" w:color="auto"/>
              <w:bottom w:val="single" w:sz="4" w:space="0" w:color="auto"/>
              <w:right w:val="single" w:sz="4" w:space="0" w:color="auto"/>
            </w:tcBorders>
          </w:tcPr>
          <w:p w:rsidR="00E71488" w:rsidRDefault="009C0423">
            <w:pPr>
              <w:overflowPunct/>
              <w:jc w:val="center"/>
              <w:textAlignment w:val="auto"/>
            </w:pPr>
            <w:r>
              <w:t xml:space="preserve">запрашиваемых у органов власти и </w:t>
            </w:r>
            <w:r>
              <w:t>организаций</w:t>
            </w:r>
          </w:p>
        </w:tc>
        <w:tc>
          <w:tcPr>
            <w:tcW w:w="1350" w:type="dxa"/>
            <w:vMerge/>
            <w:tcBorders>
              <w:left w:val="single" w:sz="4" w:space="0" w:color="auto"/>
              <w:bottom w:val="single" w:sz="4" w:space="0" w:color="auto"/>
              <w:right w:val="single" w:sz="4" w:space="0" w:color="auto"/>
            </w:tcBorders>
          </w:tcPr>
          <w:p w:rsidR="00E71488" w:rsidRDefault="00E71488">
            <w:pPr>
              <w:overflowPunct/>
              <w:jc w:val="center"/>
              <w:textAlignment w:val="auto"/>
            </w:pPr>
          </w:p>
        </w:tc>
      </w:tr>
      <w:tr w:rsidR="00E71488">
        <w:tc>
          <w:tcPr>
            <w:tcW w:w="351" w:type="dxa"/>
            <w:tcBorders>
              <w:top w:val="single" w:sz="4" w:space="0" w:color="auto"/>
              <w:left w:val="single" w:sz="4" w:space="0" w:color="auto"/>
              <w:bottom w:val="single" w:sz="4" w:space="0" w:color="auto"/>
              <w:right w:val="single" w:sz="4" w:space="0" w:color="auto"/>
            </w:tcBorders>
          </w:tcPr>
          <w:p w:rsidR="00E71488" w:rsidRDefault="00E71488">
            <w:pPr>
              <w:overflowPunct/>
              <w:textAlignment w:val="auto"/>
            </w:pPr>
          </w:p>
        </w:tc>
        <w:tc>
          <w:tcPr>
            <w:tcW w:w="15525" w:type="dxa"/>
            <w:gridSpan w:val="7"/>
            <w:tcBorders>
              <w:top w:val="single" w:sz="4" w:space="0" w:color="auto"/>
              <w:left w:val="single" w:sz="4" w:space="0" w:color="auto"/>
              <w:bottom w:val="single" w:sz="4" w:space="0" w:color="auto"/>
              <w:right w:val="single" w:sz="4" w:space="0" w:color="auto"/>
            </w:tcBorders>
          </w:tcPr>
          <w:p w:rsidR="00E71488" w:rsidRDefault="009C0423">
            <w:pPr>
              <w:overflowPunct/>
              <w:jc w:val="center"/>
              <w:textAlignment w:val="auto"/>
            </w:pPr>
            <w:r>
              <w:t>отсутствуют</w:t>
            </w:r>
          </w:p>
        </w:tc>
      </w:tr>
    </w:tbl>
    <w:p w:rsidR="00E71488" w:rsidRDefault="00E71488">
      <w:pPr>
        <w:overflowPunct/>
        <w:jc w:val="both"/>
        <w:textAlignment w:val="auto"/>
      </w:pPr>
    </w:p>
    <w:p w:rsidR="00E71488" w:rsidRDefault="009C0423">
      <w:pPr>
        <w:overflowPunct/>
        <w:jc w:val="center"/>
        <w:textAlignment w:val="auto"/>
        <w:outlineLvl w:val="0"/>
      </w:pPr>
      <w:r>
        <w:t xml:space="preserve">Раздел II. Федеральные законы </w:t>
      </w:r>
    </w:p>
    <w:p w:rsidR="00E71488" w:rsidRDefault="00E71488">
      <w:pPr>
        <w:overflowPunct/>
        <w:jc w:val="both"/>
        <w:textAlignment w:val="auto"/>
      </w:pPr>
    </w:p>
    <w:tbl>
      <w:tblPr>
        <w:tblW w:w="15876" w:type="dxa"/>
        <w:tblInd w:w="-5" w:type="dxa"/>
        <w:tblLayout w:type="fixed"/>
        <w:tblCellMar>
          <w:top w:w="102" w:type="dxa"/>
          <w:left w:w="62" w:type="dxa"/>
          <w:bottom w:w="102" w:type="dxa"/>
          <w:right w:w="62" w:type="dxa"/>
        </w:tblCellMar>
        <w:tblLook w:val="0000" w:firstRow="0" w:lastRow="0" w:firstColumn="0" w:lastColumn="0" w:noHBand="0" w:noVBand="0"/>
      </w:tblPr>
      <w:tblGrid>
        <w:gridCol w:w="351"/>
        <w:gridCol w:w="1916"/>
        <w:gridCol w:w="1628"/>
        <w:gridCol w:w="1701"/>
        <w:gridCol w:w="4044"/>
        <w:gridCol w:w="3468"/>
        <w:gridCol w:w="1560"/>
        <w:gridCol w:w="1208"/>
      </w:tblGrid>
      <w:tr w:rsidR="00E71488">
        <w:tc>
          <w:tcPr>
            <w:tcW w:w="351" w:type="dxa"/>
            <w:vMerge w:val="restart"/>
            <w:tcBorders>
              <w:top w:val="single" w:sz="4" w:space="0" w:color="auto"/>
              <w:left w:val="single" w:sz="4" w:space="0" w:color="auto"/>
              <w:right w:val="single" w:sz="4" w:space="0" w:color="auto"/>
            </w:tcBorders>
          </w:tcPr>
          <w:p w:rsidR="00E71488" w:rsidRDefault="009C0423">
            <w:pPr>
              <w:overflowPunct/>
              <w:jc w:val="center"/>
              <w:textAlignment w:val="auto"/>
            </w:pPr>
            <w:r>
              <w:t xml:space="preserve">№ </w:t>
            </w:r>
          </w:p>
        </w:tc>
        <w:tc>
          <w:tcPr>
            <w:tcW w:w="1916" w:type="dxa"/>
            <w:vMerge w:val="restart"/>
            <w:tcBorders>
              <w:top w:val="single" w:sz="4" w:space="0" w:color="auto"/>
              <w:left w:val="single" w:sz="4" w:space="0" w:color="auto"/>
              <w:right w:val="single" w:sz="4" w:space="0" w:color="auto"/>
            </w:tcBorders>
          </w:tcPr>
          <w:p w:rsidR="00E71488" w:rsidRDefault="009C0423">
            <w:pPr>
              <w:overflowPunct/>
              <w:jc w:val="center"/>
              <w:textAlignment w:val="auto"/>
            </w:pPr>
            <w:r>
              <w:t xml:space="preserve">Наименование и реквизиты акта </w:t>
            </w:r>
          </w:p>
        </w:tc>
        <w:tc>
          <w:tcPr>
            <w:tcW w:w="1628" w:type="dxa"/>
            <w:vMerge w:val="restart"/>
            <w:tcBorders>
              <w:top w:val="single" w:sz="4" w:space="0" w:color="auto"/>
              <w:left w:val="single" w:sz="4" w:space="0" w:color="auto"/>
              <w:right w:val="single" w:sz="4" w:space="0" w:color="auto"/>
            </w:tcBorders>
          </w:tcPr>
          <w:p w:rsidR="00E71488" w:rsidRDefault="009C0423">
            <w:pPr>
              <w:overflowPunct/>
              <w:jc w:val="center"/>
              <w:textAlignment w:val="auto"/>
            </w:pPr>
            <w:r>
              <w:t xml:space="preserve">Краткое описание круга лиц и (или) перечня объектов, в отношении которых устанавливаются обязательные требования </w:t>
            </w:r>
          </w:p>
        </w:tc>
        <w:tc>
          <w:tcPr>
            <w:tcW w:w="1701" w:type="dxa"/>
            <w:vMerge w:val="restart"/>
            <w:tcBorders>
              <w:top w:val="single" w:sz="4" w:space="0" w:color="auto"/>
              <w:left w:val="single" w:sz="4" w:space="0" w:color="auto"/>
              <w:right w:val="single" w:sz="4" w:space="0" w:color="auto"/>
            </w:tcBorders>
          </w:tcPr>
          <w:p w:rsidR="00E71488" w:rsidRDefault="009C0423">
            <w:pPr>
              <w:overflowPunct/>
              <w:jc w:val="center"/>
              <w:textAlignment w:val="auto"/>
            </w:pPr>
            <w:r>
              <w:t xml:space="preserve">Указание на структурные единицы акта, соблюдение которых оценивается при проведении мероприятий по контролю </w:t>
            </w:r>
            <w:hyperlink r:id="rId8" w:history="1">
              <w:r>
                <w:rPr>
                  <w:color w:val="0000FF"/>
                </w:rPr>
                <w:t xml:space="preserve"> </w:t>
              </w:r>
            </w:hyperlink>
          </w:p>
        </w:tc>
        <w:tc>
          <w:tcPr>
            <w:tcW w:w="4044" w:type="dxa"/>
            <w:vMerge w:val="restart"/>
            <w:tcBorders>
              <w:top w:val="single" w:sz="4" w:space="0" w:color="auto"/>
              <w:left w:val="single" w:sz="4" w:space="0" w:color="auto"/>
              <w:right w:val="single" w:sz="4" w:space="0" w:color="auto"/>
            </w:tcBorders>
          </w:tcPr>
          <w:p w:rsidR="00E71488" w:rsidRDefault="009C0423">
            <w:pPr>
              <w:overflowPunct/>
              <w:jc w:val="center"/>
              <w:textAlignment w:val="auto"/>
            </w:pPr>
            <w:r>
              <w:t>Формулировка об</w:t>
            </w:r>
            <w:r>
              <w:t>язательного требования</w:t>
            </w:r>
          </w:p>
        </w:tc>
        <w:tc>
          <w:tcPr>
            <w:tcW w:w="5028" w:type="dxa"/>
            <w:gridSpan w:val="2"/>
            <w:tcBorders>
              <w:top w:val="single" w:sz="4" w:space="0" w:color="auto"/>
              <w:left w:val="single" w:sz="4" w:space="0" w:color="auto"/>
              <w:bottom w:val="single" w:sz="4" w:space="0" w:color="auto"/>
              <w:right w:val="single" w:sz="4" w:space="0" w:color="auto"/>
            </w:tcBorders>
          </w:tcPr>
          <w:p w:rsidR="00E71488" w:rsidRDefault="009C0423">
            <w:pPr>
              <w:overflowPunct/>
              <w:jc w:val="center"/>
              <w:textAlignment w:val="auto"/>
            </w:pPr>
            <w:r>
              <w:t>Перечень документов, рассматриваемых при проверке</w:t>
            </w:r>
          </w:p>
        </w:tc>
        <w:tc>
          <w:tcPr>
            <w:tcW w:w="1208" w:type="dxa"/>
            <w:vMerge w:val="restart"/>
            <w:tcBorders>
              <w:top w:val="single" w:sz="4" w:space="0" w:color="auto"/>
              <w:left w:val="single" w:sz="4" w:space="0" w:color="auto"/>
              <w:right w:val="single" w:sz="4" w:space="0" w:color="auto"/>
            </w:tcBorders>
          </w:tcPr>
          <w:p w:rsidR="00E71488" w:rsidRDefault="009C0423">
            <w:pPr>
              <w:overflowPunct/>
              <w:jc w:val="center"/>
              <w:textAlignment w:val="auto"/>
            </w:pPr>
            <w:r>
              <w:t>Санкции за нарушение обязательных требований с указанием ссылок на нормативные правовые акты, их устанавливающие</w:t>
            </w:r>
          </w:p>
        </w:tc>
      </w:tr>
      <w:tr w:rsidR="00E71488">
        <w:tc>
          <w:tcPr>
            <w:tcW w:w="351" w:type="dxa"/>
            <w:vMerge/>
            <w:tcBorders>
              <w:left w:val="single" w:sz="4" w:space="0" w:color="auto"/>
              <w:bottom w:val="single" w:sz="4" w:space="0" w:color="auto"/>
              <w:right w:val="single" w:sz="4" w:space="0" w:color="auto"/>
            </w:tcBorders>
          </w:tcPr>
          <w:p w:rsidR="00E71488" w:rsidRDefault="00E71488">
            <w:pPr>
              <w:overflowPunct/>
              <w:textAlignment w:val="auto"/>
            </w:pPr>
          </w:p>
        </w:tc>
        <w:tc>
          <w:tcPr>
            <w:tcW w:w="1916" w:type="dxa"/>
            <w:vMerge/>
            <w:tcBorders>
              <w:left w:val="single" w:sz="4" w:space="0" w:color="auto"/>
              <w:bottom w:val="single" w:sz="4" w:space="0" w:color="auto"/>
              <w:right w:val="single" w:sz="4" w:space="0" w:color="auto"/>
            </w:tcBorders>
          </w:tcPr>
          <w:p w:rsidR="00E71488" w:rsidRDefault="00E71488">
            <w:pPr>
              <w:overflowPunct/>
              <w:textAlignment w:val="auto"/>
            </w:pPr>
          </w:p>
        </w:tc>
        <w:tc>
          <w:tcPr>
            <w:tcW w:w="1628" w:type="dxa"/>
            <w:vMerge/>
            <w:tcBorders>
              <w:left w:val="single" w:sz="4" w:space="0" w:color="auto"/>
              <w:bottom w:val="single" w:sz="4" w:space="0" w:color="auto"/>
              <w:right w:val="single" w:sz="4" w:space="0" w:color="auto"/>
            </w:tcBorders>
          </w:tcPr>
          <w:p w:rsidR="00E71488" w:rsidRDefault="00E71488">
            <w:pPr>
              <w:overflowPunct/>
              <w:textAlignment w:val="auto"/>
            </w:pPr>
          </w:p>
        </w:tc>
        <w:tc>
          <w:tcPr>
            <w:tcW w:w="1701" w:type="dxa"/>
            <w:vMerge/>
            <w:tcBorders>
              <w:left w:val="single" w:sz="4" w:space="0" w:color="auto"/>
              <w:bottom w:val="single" w:sz="4" w:space="0" w:color="auto"/>
              <w:right w:val="single" w:sz="4" w:space="0" w:color="auto"/>
            </w:tcBorders>
          </w:tcPr>
          <w:p w:rsidR="00E71488" w:rsidRDefault="00E71488">
            <w:pPr>
              <w:overflowPunct/>
              <w:textAlignment w:val="auto"/>
            </w:pPr>
          </w:p>
        </w:tc>
        <w:tc>
          <w:tcPr>
            <w:tcW w:w="4044" w:type="dxa"/>
            <w:vMerge/>
            <w:tcBorders>
              <w:left w:val="single" w:sz="4" w:space="0" w:color="auto"/>
              <w:bottom w:val="single" w:sz="4" w:space="0" w:color="auto"/>
              <w:right w:val="single" w:sz="4" w:space="0" w:color="auto"/>
            </w:tcBorders>
          </w:tcPr>
          <w:p w:rsidR="00E71488" w:rsidRDefault="00E71488">
            <w:pPr>
              <w:overflowPunct/>
              <w:jc w:val="center"/>
              <w:textAlignment w:val="auto"/>
            </w:pPr>
          </w:p>
        </w:tc>
        <w:tc>
          <w:tcPr>
            <w:tcW w:w="3468" w:type="dxa"/>
            <w:tcBorders>
              <w:top w:val="single" w:sz="4" w:space="0" w:color="auto"/>
              <w:left w:val="single" w:sz="4" w:space="0" w:color="auto"/>
              <w:bottom w:val="single" w:sz="4" w:space="0" w:color="auto"/>
              <w:right w:val="single" w:sz="4" w:space="0" w:color="auto"/>
            </w:tcBorders>
          </w:tcPr>
          <w:p w:rsidR="00E71488" w:rsidRDefault="009C0423">
            <w:pPr>
              <w:overflowPunct/>
              <w:jc w:val="center"/>
              <w:textAlignment w:val="auto"/>
            </w:pPr>
            <w:r>
              <w:t>предъявляемых субъектами предпринимательства</w:t>
            </w:r>
          </w:p>
        </w:tc>
        <w:tc>
          <w:tcPr>
            <w:tcW w:w="1560" w:type="dxa"/>
            <w:tcBorders>
              <w:top w:val="single" w:sz="4" w:space="0" w:color="auto"/>
              <w:left w:val="single" w:sz="4" w:space="0" w:color="auto"/>
              <w:bottom w:val="single" w:sz="4" w:space="0" w:color="auto"/>
              <w:right w:val="single" w:sz="4" w:space="0" w:color="auto"/>
            </w:tcBorders>
          </w:tcPr>
          <w:p w:rsidR="00E71488" w:rsidRDefault="009C0423">
            <w:pPr>
              <w:overflowPunct/>
              <w:jc w:val="center"/>
              <w:textAlignment w:val="auto"/>
            </w:pPr>
            <w:r>
              <w:t xml:space="preserve">запрашиваемых у </w:t>
            </w:r>
            <w:r>
              <w:t>органов власти и организаций</w:t>
            </w:r>
          </w:p>
        </w:tc>
        <w:tc>
          <w:tcPr>
            <w:tcW w:w="1208" w:type="dxa"/>
            <w:vMerge/>
            <w:tcBorders>
              <w:left w:val="single" w:sz="4" w:space="0" w:color="auto"/>
              <w:bottom w:val="single" w:sz="4" w:space="0" w:color="auto"/>
              <w:right w:val="single" w:sz="4" w:space="0" w:color="auto"/>
            </w:tcBorders>
          </w:tcPr>
          <w:p w:rsidR="00E71488" w:rsidRDefault="00E71488">
            <w:pPr>
              <w:overflowPunct/>
              <w:jc w:val="center"/>
              <w:textAlignment w:val="auto"/>
            </w:pPr>
          </w:p>
        </w:tc>
      </w:tr>
      <w:tr w:rsidR="00E71488">
        <w:tc>
          <w:tcPr>
            <w:tcW w:w="351"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r>
              <w:lastRenderedPageBreak/>
              <w:t>1</w:t>
            </w:r>
          </w:p>
        </w:tc>
        <w:tc>
          <w:tcPr>
            <w:tcW w:w="1916"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hyperlink r:id="rId9" w:history="1">
              <w:r>
                <w:rPr>
                  <w:rStyle w:val="a3"/>
                  <w:color w:val="auto"/>
                  <w:u w:val="none"/>
                </w:rPr>
                <w:t xml:space="preserve">Градостроительный кодекс Российской Федерации </w:t>
              </w:r>
            </w:hyperlink>
          </w:p>
        </w:tc>
        <w:tc>
          <w:tcPr>
            <w:tcW w:w="1628"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r>
              <w:t xml:space="preserve">Юридические лица, индивидуальные предприниматели при строительстве, реконструкции объектов капитального </w:t>
            </w:r>
            <w:r>
              <w:t>строительства</w:t>
            </w:r>
          </w:p>
        </w:tc>
        <w:tc>
          <w:tcPr>
            <w:tcW w:w="1701"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r>
              <w:t xml:space="preserve">ст. ст. 48-55 </w:t>
            </w:r>
          </w:p>
          <w:p w:rsidR="00E71488" w:rsidRDefault="00E71488">
            <w:pPr>
              <w:overflowPunct/>
              <w:textAlignment w:val="auto"/>
            </w:pPr>
          </w:p>
        </w:tc>
        <w:tc>
          <w:tcPr>
            <w:tcW w:w="4044"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r>
              <w:t>-  Наличие разрешения на строительство;</w:t>
            </w:r>
          </w:p>
          <w:p w:rsidR="00E71488" w:rsidRDefault="009C0423">
            <w:pPr>
              <w:overflowPunct/>
              <w:textAlignment w:val="auto"/>
            </w:pPr>
            <w:r>
              <w:t>- Требование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w:t>
            </w:r>
            <w:r>
              <w:t>ребуется для строительства или реконструкции объекта капитального строительства;</w:t>
            </w:r>
            <w:r>
              <w:rPr>
                <w:color w:val="22272F"/>
                <w:sz w:val="23"/>
                <w:szCs w:val="23"/>
                <w:shd w:val="clear" w:color="auto" w:fill="FFFFFF"/>
              </w:rPr>
              <w:t xml:space="preserve">            -</w:t>
            </w:r>
            <w:r>
              <w:t xml:space="preserve">соответствие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w:t>
            </w:r>
            <w:r>
              <w:t>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w:t>
            </w:r>
            <w:r>
              <w:t>ва или реконструкции объекта капитального строительства не требуется разрешение на строительство.</w:t>
            </w:r>
          </w:p>
          <w:p w:rsidR="00E71488" w:rsidRDefault="009C0423">
            <w:pPr>
              <w:overflowPunct/>
              <w:textAlignment w:val="auto"/>
            </w:pPr>
            <w:r>
              <w:t xml:space="preserve"> - Представление в Инспекцию проектной документации в полном объеме, а в случаях выдачи разрешения на отдельный этап строительства, реконструкции в объеме, не</w:t>
            </w:r>
            <w:r>
              <w:t>обходимом для осуществления соответствующего этапа строительства;</w:t>
            </w:r>
          </w:p>
          <w:p w:rsidR="00E71488" w:rsidRDefault="009C0423">
            <w:pPr>
              <w:overflowPunct/>
              <w:textAlignment w:val="auto"/>
            </w:pPr>
            <w:r>
              <w:t xml:space="preserve"> - Наличие положительного заключения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w:t>
            </w:r>
            <w:r>
              <w:t>49 ГрК РФ;</w:t>
            </w:r>
          </w:p>
          <w:p w:rsidR="00E71488" w:rsidRDefault="009C0423">
            <w:pPr>
              <w:overflowPunct/>
              <w:textAlignment w:val="auto"/>
            </w:pPr>
            <w:r>
              <w:t>- Представление в Инспекцию документа о вынесении на местность линий отступа от красных линий;</w:t>
            </w:r>
          </w:p>
          <w:p w:rsidR="00E71488" w:rsidRDefault="009C0423">
            <w:pPr>
              <w:overflowPunct/>
              <w:textAlignment w:val="auto"/>
            </w:pPr>
            <w:r>
              <w:t xml:space="preserve"> - Ведение и хранение, представление в Инспекцию общего и специальных журналов, в которых ведется учет выполнения работ;</w:t>
            </w:r>
          </w:p>
          <w:p w:rsidR="00E71488" w:rsidRDefault="009C0423">
            <w:pPr>
              <w:overflowPunct/>
              <w:textAlignment w:val="auto"/>
            </w:pPr>
            <w:r>
              <w:t xml:space="preserve">- Представление в Инспекцию документов, подтверждающих членство в </w:t>
            </w:r>
            <w:r>
              <w:lastRenderedPageBreak/>
              <w:t>саморегулируемой организации либо отсутствие необходимости членства в саморегулируемой организации;</w:t>
            </w:r>
          </w:p>
          <w:p w:rsidR="00E71488" w:rsidRDefault="009C0423">
            <w:pPr>
              <w:overflowPunct/>
              <w:textAlignment w:val="auto"/>
            </w:pPr>
            <w:r>
              <w:t>- Наличие договора о строительстве, реконструкции, капитальном ремонте объектов капитально</w:t>
            </w:r>
            <w:r>
              <w:t>го строительства, заключенного с застройщиком, техническим заказчиком, лицом, ответственным за эксплуатацию здания, сооружения, региональным оператором (далее - Договор строительного подряда);</w:t>
            </w:r>
          </w:p>
          <w:p w:rsidR="00E71488" w:rsidRDefault="009C0423">
            <w:pPr>
              <w:overflowPunct/>
              <w:textAlignment w:val="auto"/>
            </w:pPr>
            <w:r>
              <w:t>- Наличие информации об уставных (складочных) капиталах коммерч</w:t>
            </w:r>
            <w:r>
              <w:t>еских организаций (в случае, когда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E71488" w:rsidRDefault="009C0423">
            <w:pPr>
              <w:overflowPunct/>
              <w:textAlignment w:val="auto"/>
            </w:pPr>
            <w:r>
              <w:t xml:space="preserve"> - Наличие информации о членстве в саморегулируемой организации в об</w:t>
            </w:r>
            <w:r>
              <w:t>ласти строительства, реконструкции, капитального ремонта объектов капитального строительства у застройщика, индивидуального предпринимателя или юридического лица.</w:t>
            </w:r>
          </w:p>
          <w:p w:rsidR="00E71488" w:rsidRDefault="009C0423">
            <w:pPr>
              <w:overflowPunct/>
              <w:textAlignment w:val="auto"/>
            </w:pPr>
            <w:r>
              <w:t>- Представление в Инспекцию результатов выполненных работ, актов освидетельствования работ, к</w:t>
            </w:r>
            <w:r>
              <w:t>онструкций, участков сетей инженерно-технического обеспечения, образцов (проб) применяемых строительных материалов.</w:t>
            </w:r>
          </w:p>
          <w:p w:rsidR="00E71488" w:rsidRDefault="009C0423">
            <w:pPr>
              <w:overflowPunct/>
              <w:textAlignment w:val="auto"/>
            </w:pPr>
            <w:r>
              <w:t xml:space="preserve"> - Ведение, хранение, представление в Инспекцию исполнительной документации.</w:t>
            </w:r>
          </w:p>
          <w:p w:rsidR="00E71488" w:rsidRDefault="009C0423">
            <w:pPr>
              <w:overflowPunct/>
              <w:textAlignment w:val="auto"/>
            </w:pPr>
            <w:r>
              <w:t xml:space="preserve">- Направление извещения в Инспекцию о сроках завершения работ, </w:t>
            </w:r>
            <w:r>
              <w:t>подлежащих проверке, при строительстве, реконструкции объекта капитального строительства.</w:t>
            </w:r>
          </w:p>
          <w:p w:rsidR="00E71488" w:rsidRDefault="009C0423">
            <w:pPr>
              <w:overflowPunct/>
              <w:textAlignment w:val="auto"/>
            </w:pPr>
            <w:r>
              <w:t>- Направление извещения в Инспекцию о каждом случае возникновения аварийных ситуаций на объекте капитального строительства.</w:t>
            </w:r>
          </w:p>
          <w:p w:rsidR="00E71488" w:rsidRDefault="009C0423">
            <w:pPr>
              <w:overflowPunct/>
              <w:textAlignment w:val="auto"/>
            </w:pPr>
            <w:r>
              <w:t>- Обеспечение соблюдения требований проект</w:t>
            </w:r>
            <w:r>
              <w:t xml:space="preserve">ной документации, технических регламентов, техники безопасности в </w:t>
            </w:r>
            <w:r>
              <w:lastRenderedPageBreak/>
              <w:t>процессе строительства, реконструкции объекта капитального строительства, ответственность за качество выполненных работ и их соответствие требованиям проектной документации</w:t>
            </w:r>
          </w:p>
          <w:p w:rsidR="00E71488" w:rsidRDefault="009C0423">
            <w:pPr>
              <w:overflowPunct/>
              <w:textAlignment w:val="auto"/>
            </w:pPr>
            <w:r>
              <w:t>- Осуществление с</w:t>
            </w:r>
            <w:r>
              <w:t>троительства, реконструкции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на основании договора строительного подряда), проектной документацией, треб</w:t>
            </w:r>
            <w:r>
              <w:t xml:space="preserve">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w:t>
            </w:r>
            <w:r>
              <w:t xml:space="preserve">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обеспечение безопасности работ для третьих лиц и окружающей среды; </w:t>
            </w:r>
          </w:p>
          <w:p w:rsidR="00E71488" w:rsidRDefault="009C0423">
            <w:pPr>
              <w:overflowPunct/>
              <w:textAlignment w:val="auto"/>
            </w:pPr>
            <w:r>
              <w:t xml:space="preserve">-выполнение требований безопасности </w:t>
            </w:r>
            <w:r>
              <w:t>труда, сохранности объектов культурного наследия;</w:t>
            </w:r>
          </w:p>
          <w:p w:rsidR="00E71488" w:rsidRDefault="009C0423">
            <w:pPr>
              <w:overflowPunct/>
              <w:textAlignment w:val="auto"/>
            </w:pPr>
            <w:r>
              <w:t>- Проведение строительного контроля</w:t>
            </w:r>
          </w:p>
          <w:p w:rsidR="00E71488" w:rsidRDefault="009C0423">
            <w:pPr>
              <w:overflowPunct/>
              <w:textAlignment w:val="auto"/>
            </w:pPr>
            <w:r>
              <w:t>- Проведение контроля за выполнением работ, которые оказывают влияние на безопасность объекта капитального строительства и в соответствии с технологией строительства, рек</w:t>
            </w:r>
            <w:r>
              <w:t>онструкции,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w:t>
            </w:r>
            <w:r>
              <w:t>ельного контроля недостатков невозможно без разборки или повреждения других строительных конструкций и участков сетей инженерно-</w:t>
            </w:r>
            <w:r>
              <w:lastRenderedPageBreak/>
              <w:t>технического обеспечения, за соответствием указанных работ, конструкций и участков сетей требованиям технических регламентов и п</w:t>
            </w:r>
            <w:r>
              <w:t>роектной документации. Составление актов освидетельствования указанных работ, конструкций, участков сетей инженерно-технического обеспечения</w:t>
            </w:r>
          </w:p>
          <w:p w:rsidR="00E71488" w:rsidRDefault="009C0423">
            <w:pPr>
              <w:overflowPunct/>
              <w:textAlignment w:val="auto"/>
            </w:pPr>
            <w:r>
              <w:t>- Проведение контроля за выполнением всех работ, которые оказывают влияние на безопасность таких конструкций и в со</w:t>
            </w:r>
            <w:r>
              <w:t>ответствии с технологией строительства, реконструкции,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w:t>
            </w:r>
            <w:r>
              <w:t>я испытания таких конструкций. Составление актов освидетельствования указанных работ, конструкций, участков сетей инженерно-технического обеспечения</w:t>
            </w:r>
          </w:p>
          <w:p w:rsidR="00E71488" w:rsidRDefault="009C0423">
            <w:pPr>
              <w:overflowPunct/>
              <w:textAlignment w:val="auto"/>
            </w:pPr>
            <w:r>
              <w:t>- Утверждение проектной документации.</w:t>
            </w:r>
          </w:p>
          <w:p w:rsidR="00E71488" w:rsidRDefault="009C0423">
            <w:pPr>
              <w:overflowPunct/>
              <w:textAlignment w:val="auto"/>
            </w:pPr>
            <w:r>
              <w:t>- Направление проектной документации и результатов инженерных изыскан</w:t>
            </w:r>
            <w:r>
              <w:t>ий на государственную экспертизу или негосударственную экспертизу.</w:t>
            </w:r>
          </w:p>
          <w:p w:rsidR="00E71488" w:rsidRDefault="009C0423">
            <w:pPr>
              <w:overflowPunct/>
              <w:textAlignment w:val="auto"/>
            </w:pPr>
            <w:r>
              <w:t>- Подготовка земельного участка для строительства и объекта капитального строительства для реконструкции, передача лицу, осуществляющему строительство, материалы инженерных изысканий, проек</w:t>
            </w:r>
            <w:r>
              <w:t>тную документацию, разрешение на строительство.</w:t>
            </w:r>
          </w:p>
          <w:p w:rsidR="00E71488" w:rsidRDefault="009C0423">
            <w:pPr>
              <w:overflowPunct/>
              <w:textAlignment w:val="auto"/>
            </w:pPr>
            <w:r>
              <w:t>- Обеспечение консервации объекта капитального строительства при необходимости прекращения работ или их приостановления более чем на шесть месяцев.</w:t>
            </w:r>
          </w:p>
          <w:p w:rsidR="00E71488" w:rsidRDefault="009C0423">
            <w:pPr>
              <w:overflowPunct/>
              <w:textAlignment w:val="auto"/>
            </w:pPr>
            <w:r>
              <w:t>- Направление в Инспекцию не позднее чем за семь рабочих дне</w:t>
            </w:r>
            <w:r>
              <w:t>й до начала строительства, реконструкции объекта капитального строительства извещения о начале таких работ, с приложением необходимой документации.</w:t>
            </w:r>
          </w:p>
          <w:p w:rsidR="00E71488" w:rsidRDefault="009C0423">
            <w:pPr>
              <w:overflowPunct/>
              <w:textAlignment w:val="auto"/>
            </w:pPr>
            <w:r>
              <w:lastRenderedPageBreak/>
              <w:t>- Направление в Инспекцию извещения об окончании строительства после фактического окончания строительства, р</w:t>
            </w:r>
            <w:r>
              <w:t>еконструкции объекта капитального строительства, устранения всех нарушений, допущенных при строительстве, реконструкции объекта капитального строительства, оформления исполнительной документации, связанной с выполнением всех работ по строительству, реконст</w:t>
            </w:r>
            <w:r>
              <w:t>рукции объекта капитального строительства, а также применением строительных материалов (изделий).</w:t>
            </w:r>
          </w:p>
          <w:p w:rsidR="00E71488" w:rsidRDefault="009C0423">
            <w:pPr>
              <w:overflowPunct/>
              <w:textAlignment w:val="auto"/>
            </w:pPr>
            <w:r>
              <w:t xml:space="preserve">- Предоставление рабочей документации на строительство, реконструкцию объекта капитального строительства с записями о соответствии выполненных в натуре работ </w:t>
            </w:r>
            <w:r>
              <w:t>рабочей документации, сделанных лицом, осуществляющим строительство.</w:t>
            </w:r>
          </w:p>
        </w:tc>
        <w:tc>
          <w:tcPr>
            <w:tcW w:w="3468"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r>
              <w:lastRenderedPageBreak/>
              <w:t>Разрешение на строительство;</w:t>
            </w:r>
          </w:p>
          <w:p w:rsidR="00E71488" w:rsidRDefault="009C0423">
            <w:pPr>
              <w:overflowPunct/>
              <w:textAlignment w:val="auto"/>
            </w:pPr>
            <w:r>
              <w:t>разрешения на строительство и соответствие объекта капитального строительства параметрам, указанным в разрешении на строительство, если разрешение на строител</w:t>
            </w:r>
            <w:r>
              <w:t>ьство требуется для строительства или реконструкции объекта капитального строительства</w:t>
            </w:r>
          </w:p>
          <w:p w:rsidR="00E71488" w:rsidRDefault="009C0423">
            <w:pPr>
              <w:overflowPunct/>
              <w:textAlignment w:val="auto"/>
            </w:pPr>
            <w:r>
              <w:t>подтверждение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w:t>
            </w:r>
            <w:r>
              <w:t>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w:t>
            </w:r>
            <w:r>
              <w:t>тельства или реконструкции объекта капитального строительства не требуется разрешение на строительство.</w:t>
            </w:r>
          </w:p>
          <w:p w:rsidR="00E71488" w:rsidRDefault="00E71488">
            <w:pPr>
              <w:overflowPunct/>
              <w:textAlignment w:val="auto"/>
            </w:pPr>
          </w:p>
          <w:p w:rsidR="00E71488" w:rsidRDefault="009C0423">
            <w:pPr>
              <w:overflowPunct/>
              <w:textAlignment w:val="auto"/>
            </w:pPr>
            <w: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w:t>
            </w:r>
            <w:r>
              <w:t>ления соответствующего этапа строительства, утвержденная застройщиком, техническим заказчиком;</w:t>
            </w:r>
          </w:p>
          <w:p w:rsidR="00E71488" w:rsidRDefault="009C0423">
            <w:pPr>
              <w:overflowPunct/>
              <w:textAlignment w:val="auto"/>
            </w:pPr>
            <w:r>
              <w:t xml:space="preserve"> Положительное заключение экспертизы проектной документации;</w:t>
            </w:r>
          </w:p>
          <w:p w:rsidR="00E71488" w:rsidRDefault="009C0423">
            <w:pPr>
              <w:overflowPunct/>
              <w:textAlignment w:val="auto"/>
            </w:pPr>
            <w:r>
              <w:t>Документ о вынесении на местность линий отступа от красных линий;</w:t>
            </w:r>
          </w:p>
          <w:p w:rsidR="00E71488" w:rsidRDefault="009C0423">
            <w:pPr>
              <w:overflowPunct/>
              <w:textAlignment w:val="auto"/>
            </w:pPr>
            <w:r>
              <w:t xml:space="preserve">Договор о строительстве, реконструкции, капитальном ремонте объектов капитального строительства, </w:t>
            </w:r>
            <w:r>
              <w:lastRenderedPageBreak/>
              <w:t>заключенным с застройщиком, техническим заказчиком, лицом, ответственным за эксплуатацию здания, сооружения, региональным оператором (далее - Договор строитель</w:t>
            </w:r>
            <w:r>
              <w:t>ного подряда);</w:t>
            </w:r>
          </w:p>
          <w:p w:rsidR="00E71488" w:rsidRDefault="009C0423">
            <w:pPr>
              <w:overflowPunct/>
              <w:textAlignment w:val="auto"/>
            </w:pPr>
            <w:r>
              <w:t>Информация об уставных (складочных) капиталах коммерческих организаций. (в случае, когда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E71488" w:rsidRDefault="009C0423">
            <w:pPr>
              <w:overflowPunct/>
              <w:textAlignment w:val="auto"/>
            </w:pPr>
            <w:r>
              <w:t xml:space="preserve"> Информация об уставных (складочных) капиталах юридических лиц. (в случае, когда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E71488" w:rsidRDefault="009C0423">
            <w:pPr>
              <w:overflowPunct/>
              <w:textAlignment w:val="auto"/>
            </w:pPr>
            <w:r>
              <w:t xml:space="preserve"> Информация о членств</w:t>
            </w:r>
            <w:r>
              <w:t>е в саморегулируемой организации в области строительства, реконструкции, капитального ремонта объектов капитального строительства у застройщика, индивидуального предпринимателя или юридического лица.</w:t>
            </w:r>
          </w:p>
          <w:p w:rsidR="00E71488" w:rsidRDefault="009C0423">
            <w:pPr>
              <w:overflowPunct/>
              <w:textAlignment w:val="auto"/>
            </w:pPr>
            <w:r>
              <w:t>Документы, подтверждающие членство в саморегулируемой ор</w:t>
            </w:r>
            <w:r>
              <w:t>ганизации либо отсутствие необходимости членства в саморегулируемой организации;</w:t>
            </w:r>
          </w:p>
          <w:p w:rsidR="00E71488" w:rsidRDefault="009C0423">
            <w:pPr>
              <w:overflowPunct/>
              <w:textAlignment w:val="auto"/>
            </w:pPr>
            <w:r>
              <w:t>Исполнительная документация, в том числе:</w:t>
            </w:r>
          </w:p>
          <w:p w:rsidR="00E71488" w:rsidRDefault="009C0423">
            <w:pPr>
              <w:overflowPunct/>
              <w:textAlignment w:val="auto"/>
            </w:pPr>
            <w:r>
              <w:t>Акты освидетельствования геодезической разбивочной основы объекта капитального строительства</w:t>
            </w:r>
          </w:p>
          <w:p w:rsidR="00E71488" w:rsidRDefault="009C0423">
            <w:pPr>
              <w:overflowPunct/>
              <w:textAlignment w:val="auto"/>
            </w:pPr>
            <w:r>
              <w:t xml:space="preserve">Акты разбивки осей объекта капитального </w:t>
            </w:r>
            <w:r>
              <w:t>строительства на местности</w:t>
            </w:r>
          </w:p>
          <w:p w:rsidR="00E71488" w:rsidRDefault="009C0423">
            <w:pPr>
              <w:overflowPunct/>
              <w:textAlignment w:val="auto"/>
            </w:pPr>
            <w:r>
              <w:lastRenderedPageBreak/>
              <w:t>Акты освидетельствования скрытых работ, которые оказывают влияние на безопасность объекта капитального строительства и в соответствии с технологией строительства, реконструкции контроль за выполнением которых не может быть провед</w:t>
            </w:r>
            <w:r>
              <w:t>ен после выполнения других работ (далее - скрытые работы). Перечень скрытых работ, подлежащих освидетельствованию, определяется проектной документацией</w:t>
            </w:r>
          </w:p>
          <w:p w:rsidR="00E71488" w:rsidRDefault="009C0423">
            <w:pPr>
              <w:overflowPunct/>
              <w:textAlignment w:val="auto"/>
            </w:pPr>
            <w:r>
              <w:t>Акты освидетельствования ответственных  строительных конструкций, по которым устранение выявленных в про</w:t>
            </w:r>
            <w:r>
              <w:t>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(далее - ответственные конструкции).          Перечень ответственных конструкций</w:t>
            </w:r>
            <w:r>
              <w:t>, подлежащих освидетельствованию, определяется проектной документацией</w:t>
            </w:r>
          </w:p>
          <w:p w:rsidR="00E71488" w:rsidRDefault="009C0423">
            <w:pPr>
              <w:overflowPunct/>
              <w:textAlignment w:val="auto"/>
            </w:pPr>
            <w:r>
              <w:t xml:space="preserve">  Акты освидетельствования участков сетей инженерно-технического обеспечения, по которым устранение выявленных в процессе проведения строительного контроля недостатков невозможно без ра</w:t>
            </w:r>
            <w:r>
              <w:t>зборки или повреждения других строительных конструкций и участков сетей инженерно-технического обеспечения. Перечень участков сетей инженерно-технического обеспечения, подлежащих освидетельствованию, определяется проектной документацией</w:t>
            </w:r>
          </w:p>
          <w:p w:rsidR="00E71488" w:rsidRDefault="009C0423">
            <w:pPr>
              <w:overflowPunct/>
              <w:textAlignment w:val="auto"/>
            </w:pPr>
            <w:r>
              <w:t>Документ об утвержд</w:t>
            </w:r>
            <w:r>
              <w:t>ении проектной документации.</w:t>
            </w:r>
          </w:p>
          <w:p w:rsidR="00E71488" w:rsidRDefault="009C0423">
            <w:pPr>
              <w:overflowPunct/>
              <w:textAlignment w:val="auto"/>
            </w:pPr>
            <w:r>
              <w:t>Документ о принятии решения о консервации объекта.</w:t>
            </w:r>
          </w:p>
          <w:p w:rsidR="00E71488" w:rsidRDefault="009C0423">
            <w:pPr>
              <w:overflowPunct/>
              <w:textAlignment w:val="auto"/>
            </w:pPr>
            <w:r>
              <w:lastRenderedPageBreak/>
              <w:t>Приказы об утверждении проектной документации застройщиком или техническим заказчиком.</w:t>
            </w:r>
          </w:p>
          <w:p w:rsidR="00E71488" w:rsidRDefault="009C0423">
            <w:pPr>
              <w:overflowPunct/>
              <w:textAlignment w:val="auto"/>
            </w:pPr>
            <w:r>
              <w:t>Рабочая документация на строительство, реконструкцию объекта капитального строительства с</w:t>
            </w:r>
            <w:r>
              <w:t xml:space="preserve"> записями о соответствии выполненных в натуре работ рабочей документации, сделанных лицом, осуществляющим строительство.</w:t>
            </w:r>
          </w:p>
        </w:tc>
        <w:tc>
          <w:tcPr>
            <w:tcW w:w="1560"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r>
              <w:lastRenderedPageBreak/>
              <w:t>Копия разрешения на строительство;</w:t>
            </w:r>
          </w:p>
          <w:p w:rsidR="00E71488" w:rsidRDefault="009C0423">
            <w:pPr>
              <w:overflowPunct/>
              <w:textAlignment w:val="auto"/>
            </w:pPr>
            <w:r>
              <w:t xml:space="preserve">Положительное заключение экспертизы проектной документации в случае, если проектная документация </w:t>
            </w:r>
            <w:r>
              <w:t>объекта капитального строительства подлежит экспертизе в соответствии со статьей 49 настоящего Кодекса; ч. 5.1. ст.52 Градостроительного кодекса РФ</w:t>
            </w:r>
          </w:p>
        </w:tc>
        <w:tc>
          <w:tcPr>
            <w:tcW w:w="1208"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r>
              <w:t>Имущественная, административная ответственность в соответствии с законодательством Российской Федерации (ст.</w:t>
            </w:r>
            <w:r>
              <w:t xml:space="preserve"> 58 Градостроительного кодекса Российской Федерации)</w:t>
            </w:r>
          </w:p>
          <w:p w:rsidR="00E71488" w:rsidRDefault="009C0423">
            <w:pPr>
              <w:overflowPunct/>
              <w:textAlignment w:val="auto"/>
            </w:pPr>
            <w:r>
              <w:t>Административная ответственность согласно Кодексу Российской Федерации об административных правонарушениях (далее – КоАП РФ) в случаях, предусмотренных статьями 9.4, 9.5, 9.5.1, частью 3 статьи 9.16, ста</w:t>
            </w:r>
            <w:r>
              <w:t xml:space="preserve">тьей 14.44, частью 1 статьи 19.4, </w:t>
            </w:r>
            <w:r>
              <w:lastRenderedPageBreak/>
              <w:t xml:space="preserve">частями 6 и 15 статьи 19.5, статьями 19.6, 19.7 и 19.33, частями 1, 2, 6, 6.1 и 9 статьи 20.4, частью 1 статьи 20.25 </w:t>
            </w:r>
          </w:p>
        </w:tc>
      </w:tr>
      <w:tr w:rsidR="00E71488">
        <w:tc>
          <w:tcPr>
            <w:tcW w:w="351"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r>
              <w:lastRenderedPageBreak/>
              <w:t>2</w:t>
            </w:r>
          </w:p>
        </w:tc>
        <w:tc>
          <w:tcPr>
            <w:tcW w:w="1916" w:type="dxa"/>
            <w:tcBorders>
              <w:top w:val="single" w:sz="4" w:space="0" w:color="auto"/>
              <w:left w:val="single" w:sz="4" w:space="0" w:color="auto"/>
              <w:bottom w:val="single" w:sz="4" w:space="0" w:color="auto"/>
              <w:right w:val="single" w:sz="4" w:space="0" w:color="auto"/>
            </w:tcBorders>
          </w:tcPr>
          <w:p w:rsidR="00E71488" w:rsidRDefault="009C0423">
            <w:hyperlink r:id="rId10" w:history="1">
              <w:r>
                <w:rPr>
                  <w:rStyle w:val="a3"/>
                  <w:color w:val="auto"/>
                  <w:u w:val="none"/>
                </w:rPr>
                <w:t>Федеральный закон от 30.03.1999</w:t>
              </w:r>
              <w:r>
                <w:rPr>
                  <w:rStyle w:val="a3"/>
                  <w:color w:val="auto"/>
                  <w:u w:val="none"/>
                </w:rPr>
                <w:t xml:space="preserve"> года   № 52-ФЗ «О санитарно-эпидемиологическом благополучии населения»</w:t>
              </w:r>
            </w:hyperlink>
            <w:r w:rsidR="00F37A85">
              <w:rPr>
                <w:rStyle w:val="a3"/>
                <w:color w:val="auto"/>
                <w:u w:val="none"/>
              </w:rPr>
              <w:t>*</w:t>
            </w:r>
            <w:r>
              <w:t xml:space="preserve"> </w:t>
            </w:r>
          </w:p>
        </w:tc>
        <w:tc>
          <w:tcPr>
            <w:tcW w:w="1628" w:type="dxa"/>
            <w:tcBorders>
              <w:top w:val="single" w:sz="4" w:space="0" w:color="auto"/>
              <w:left w:val="single" w:sz="4" w:space="0" w:color="auto"/>
              <w:bottom w:val="single" w:sz="4" w:space="0" w:color="auto"/>
              <w:right w:val="single" w:sz="4" w:space="0" w:color="auto"/>
            </w:tcBorders>
          </w:tcPr>
          <w:p w:rsidR="00E71488" w:rsidRDefault="009C0423">
            <w:r>
              <w:t>Юридические лица, индивидуальные предприниматели при строительстве, реконструкции объектов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E71488" w:rsidRDefault="009C0423">
            <w:r>
              <w:t>Весь акт</w:t>
            </w:r>
          </w:p>
        </w:tc>
        <w:tc>
          <w:tcPr>
            <w:tcW w:w="4044"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r>
              <w:t>Выполнение условий соответствия объекта требованиям сани</w:t>
            </w:r>
            <w:r>
              <w:t>тарно-эпидемиологической безопасности.</w:t>
            </w:r>
          </w:p>
          <w:p w:rsidR="00E71488" w:rsidRDefault="009C0423">
            <w:pPr>
              <w:overflowPunct/>
              <w:textAlignment w:val="auto"/>
            </w:pPr>
            <w:r>
              <w:t xml:space="preserve"> Обязательное подтверждение соответствия объектов, используемых при строительстве строительных и отделочных материалов требованиям санитарно-эпидемиологических норм и гигиеническим нормативам, проектной документации</w:t>
            </w:r>
          </w:p>
        </w:tc>
        <w:tc>
          <w:tcPr>
            <w:tcW w:w="3468"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r>
              <w:t>Д</w:t>
            </w:r>
            <w:r>
              <w:t>окументы, подтверждающие соблюдение требований санитарно-эпидемиологического благополучия населения</w:t>
            </w:r>
          </w:p>
        </w:tc>
        <w:tc>
          <w:tcPr>
            <w:tcW w:w="1560" w:type="dxa"/>
            <w:tcBorders>
              <w:top w:val="single" w:sz="4" w:space="0" w:color="auto"/>
              <w:left w:val="single" w:sz="4" w:space="0" w:color="auto"/>
              <w:bottom w:val="single" w:sz="4" w:space="0" w:color="auto"/>
              <w:right w:val="single" w:sz="4" w:space="0" w:color="auto"/>
            </w:tcBorders>
          </w:tcPr>
          <w:p w:rsidR="00E71488" w:rsidRDefault="00E71488">
            <w:pPr>
              <w:overflowPunct/>
              <w:textAlignment w:val="auto"/>
            </w:pPr>
          </w:p>
        </w:tc>
        <w:tc>
          <w:tcPr>
            <w:tcW w:w="1208"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r>
              <w:t>Административная ответственность (ст. 6.3, ст. 9.4., статья 19.7 КоАП РФ)</w:t>
            </w:r>
          </w:p>
        </w:tc>
      </w:tr>
      <w:tr w:rsidR="00E71488">
        <w:tc>
          <w:tcPr>
            <w:tcW w:w="351"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r>
              <w:t>3</w:t>
            </w:r>
          </w:p>
        </w:tc>
        <w:tc>
          <w:tcPr>
            <w:tcW w:w="1916"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hyperlink r:id="rId11" w:history="1">
              <w:r>
                <w:rPr>
                  <w:rStyle w:val="a3"/>
                  <w:color w:val="auto"/>
                  <w:u w:val="none"/>
                </w:rPr>
                <w:t>Федераль</w:t>
              </w:r>
              <w:r>
                <w:rPr>
                  <w:rStyle w:val="a3"/>
                  <w:color w:val="auto"/>
                  <w:u w:val="none"/>
                </w:rPr>
                <w:t>ный закон от 25 июня 2002 года № 73-ФЗ «Об объектах культурного наследия (памятниках истории и культуры) народов Российской Федерации»</w:t>
              </w:r>
            </w:hyperlink>
            <w:r w:rsidR="00F37A85">
              <w:rPr>
                <w:rStyle w:val="a3"/>
                <w:color w:val="auto"/>
                <w:u w:val="none"/>
              </w:rPr>
              <w:t>*</w:t>
            </w:r>
          </w:p>
        </w:tc>
        <w:tc>
          <w:tcPr>
            <w:tcW w:w="1628"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r>
              <w:t>Юридические лица, индивидуальные предприниматели при строительстве, реконструкции объектов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r>
              <w:t>ч. </w:t>
            </w:r>
            <w:r>
              <w:t>6 ст. 45</w:t>
            </w:r>
          </w:p>
        </w:tc>
        <w:tc>
          <w:tcPr>
            <w:tcW w:w="4044"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r>
              <w:t xml:space="preserve">Наличие лицензии на осуществление деятельности по сохранению объекта культурного наследия (памятников истории и культуры) народов Российской Федерации, в </w:t>
            </w:r>
            <w:proofErr w:type="spellStart"/>
            <w:r>
              <w:t>т.ч</w:t>
            </w:r>
            <w:proofErr w:type="spellEnd"/>
            <w:r>
              <w:t xml:space="preserve">. реставрационных работ, в случае проведения работ по сохранению объекта культурного </w:t>
            </w:r>
            <w:r>
              <w:t>наследия, затрагивающих конструктивные и другие характеристики надежности и безопасности такого объекта.</w:t>
            </w:r>
          </w:p>
        </w:tc>
        <w:tc>
          <w:tcPr>
            <w:tcW w:w="3468"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r>
              <w:t xml:space="preserve">Лицензия на осуществление деятельности по сохранению объекта культурного наследия (памятников истории и культуры) народов Российской Федерации, в </w:t>
            </w:r>
            <w:proofErr w:type="spellStart"/>
            <w:r>
              <w:t>т.ч</w:t>
            </w:r>
            <w:proofErr w:type="spellEnd"/>
            <w:r>
              <w:t xml:space="preserve">. </w:t>
            </w:r>
            <w:r>
              <w:t>реставрационных работ, в случае проведения работ по сохранению объекта культурного наследия, затрагивающих конструктивные и другие характеристики надежности и безопасности такого объекта.</w:t>
            </w:r>
          </w:p>
        </w:tc>
        <w:tc>
          <w:tcPr>
            <w:tcW w:w="1560" w:type="dxa"/>
            <w:tcBorders>
              <w:top w:val="single" w:sz="4" w:space="0" w:color="auto"/>
              <w:left w:val="single" w:sz="4" w:space="0" w:color="auto"/>
              <w:bottom w:val="single" w:sz="4" w:space="0" w:color="auto"/>
              <w:right w:val="single" w:sz="4" w:space="0" w:color="auto"/>
            </w:tcBorders>
          </w:tcPr>
          <w:p w:rsidR="00E71488" w:rsidRDefault="00E71488">
            <w:pPr>
              <w:overflowPunct/>
              <w:textAlignment w:val="auto"/>
            </w:pPr>
          </w:p>
        </w:tc>
        <w:tc>
          <w:tcPr>
            <w:tcW w:w="1208"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r>
              <w:t>Административная ответственность (статья 19.7 КоАП РФ)</w:t>
            </w:r>
          </w:p>
        </w:tc>
      </w:tr>
      <w:tr w:rsidR="00E71488">
        <w:tc>
          <w:tcPr>
            <w:tcW w:w="351"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r>
              <w:lastRenderedPageBreak/>
              <w:t>4</w:t>
            </w:r>
          </w:p>
        </w:tc>
        <w:tc>
          <w:tcPr>
            <w:tcW w:w="1916"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hyperlink r:id="rId12" w:history="1">
              <w:r>
                <w:rPr>
                  <w:rStyle w:val="a3"/>
                  <w:color w:val="auto"/>
                  <w:u w:val="none"/>
                </w:rPr>
                <w:t>Федеральный закон РФ от 22 июля 2008 года   № 123-ФЗ «Технический регламент о требованиях пожарной безопасности»</w:t>
              </w:r>
            </w:hyperlink>
            <w:r w:rsidR="00F37A85">
              <w:rPr>
                <w:rStyle w:val="a3"/>
                <w:color w:val="auto"/>
                <w:u w:val="none"/>
              </w:rPr>
              <w:t>*</w:t>
            </w:r>
          </w:p>
        </w:tc>
        <w:tc>
          <w:tcPr>
            <w:tcW w:w="1628"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r>
              <w:t xml:space="preserve">Юридические лица, индивидуальные предприниматели при строительстве, реконструкции </w:t>
            </w:r>
            <w:r>
              <w:t>объектов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r>
              <w:t>Весь акт</w:t>
            </w:r>
          </w:p>
        </w:tc>
        <w:tc>
          <w:tcPr>
            <w:tcW w:w="4044"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r>
              <w:t>Выполнение условий соответствия объекта защиты требованиям пожарной безопасности.</w:t>
            </w:r>
          </w:p>
          <w:p w:rsidR="00E71488" w:rsidRDefault="009C0423">
            <w:pPr>
              <w:overflowPunct/>
              <w:textAlignment w:val="auto"/>
            </w:pPr>
            <w:r>
              <w:t xml:space="preserve">Обязательное подтверждение соответствия объектов защиты (продукции) требованиям пожарной безопасности. </w:t>
            </w:r>
          </w:p>
          <w:p w:rsidR="00E71488" w:rsidRDefault="009C0423">
            <w:pPr>
              <w:overflowPunct/>
              <w:textAlignment w:val="auto"/>
            </w:pPr>
            <w:r>
              <w:t>Определение категорий зда</w:t>
            </w:r>
            <w:r>
              <w:t>ний, сооружений, помещений и наружных установок по пожарной и взрывопожарной опасности.</w:t>
            </w:r>
          </w:p>
        </w:tc>
        <w:tc>
          <w:tcPr>
            <w:tcW w:w="3468"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r>
              <w:t>Расчеты по оценке пожарного риска; декларация пожарной безопасности;</w:t>
            </w:r>
          </w:p>
          <w:p w:rsidR="00E71488" w:rsidRDefault="009C0423">
            <w:pPr>
              <w:overflowPunct/>
              <w:textAlignment w:val="auto"/>
            </w:pPr>
            <w:r>
              <w:t>Сертификаты (декларации) соответствия объектов защиты (продукции) требованиям пожарной безопасности</w:t>
            </w:r>
            <w:r>
              <w:t>; расчеты категорий зданий, сооружений, помещений и наружных установок по пожарной и взрывопожарной опасности;</w:t>
            </w:r>
          </w:p>
          <w:p w:rsidR="00E71488" w:rsidRDefault="009C0423">
            <w:pPr>
              <w:overflowPunct/>
              <w:textAlignment w:val="auto"/>
            </w:pPr>
            <w:r>
              <w:t xml:space="preserve">Документы, подтверждающие соблюдение требований пожарной безопасности </w:t>
            </w:r>
          </w:p>
        </w:tc>
        <w:tc>
          <w:tcPr>
            <w:tcW w:w="1560" w:type="dxa"/>
            <w:tcBorders>
              <w:top w:val="single" w:sz="4" w:space="0" w:color="auto"/>
              <w:left w:val="single" w:sz="4" w:space="0" w:color="auto"/>
              <w:bottom w:val="single" w:sz="4" w:space="0" w:color="auto"/>
              <w:right w:val="single" w:sz="4" w:space="0" w:color="auto"/>
            </w:tcBorders>
          </w:tcPr>
          <w:p w:rsidR="00E71488" w:rsidRDefault="00E71488">
            <w:pPr>
              <w:overflowPunct/>
              <w:textAlignment w:val="auto"/>
              <w:rPr>
                <w:highlight w:val="yellow"/>
              </w:rPr>
            </w:pPr>
          </w:p>
        </w:tc>
        <w:tc>
          <w:tcPr>
            <w:tcW w:w="1208"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rPr>
                <w:highlight w:val="yellow"/>
              </w:rPr>
            </w:pPr>
            <w:r>
              <w:t xml:space="preserve">Административная ответственность (ст. 9.4, статья 19.7, частями 1, 2, 6, </w:t>
            </w:r>
            <w:r>
              <w:t>6.1 и 9 статьи 20.4 КоАП РФ)</w:t>
            </w:r>
          </w:p>
        </w:tc>
      </w:tr>
      <w:tr w:rsidR="00E71488">
        <w:trPr>
          <w:trHeight w:val="2259"/>
        </w:trPr>
        <w:tc>
          <w:tcPr>
            <w:tcW w:w="351"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r>
              <w:t>5</w:t>
            </w:r>
          </w:p>
        </w:tc>
        <w:tc>
          <w:tcPr>
            <w:tcW w:w="1916"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hyperlink r:id="rId13" w:history="1">
              <w:r>
                <w:rPr>
                  <w:rStyle w:val="a3"/>
                  <w:color w:val="auto"/>
                  <w:u w:val="none"/>
                </w:rPr>
                <w:t>Федеральный закон от 30 декабря 2009 года № 384-ФЗ «Технический регламент о безопасности зданий и сооружений»</w:t>
              </w:r>
            </w:hyperlink>
          </w:p>
        </w:tc>
        <w:tc>
          <w:tcPr>
            <w:tcW w:w="1628"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r>
              <w:t>Юридические лица, индивидуальные предпринима</w:t>
            </w:r>
            <w:r>
              <w:t>тели при строительстве, реконструкции объектов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r>
              <w:t>Весь акт</w:t>
            </w:r>
          </w:p>
        </w:tc>
        <w:tc>
          <w:tcPr>
            <w:tcW w:w="4044"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r>
              <w:t xml:space="preserve">-Организация и координация работы по строительству, реконструкции, объекта капитального строительства, обеспечение соблюдение требований проектной документации, технических </w:t>
            </w:r>
            <w:r>
              <w:t>регламентов, техники безопасности в процессе указанных работ, ответственность за качество выполненных работ и их соответствие требованиям проектной документации.</w:t>
            </w:r>
          </w:p>
          <w:p w:rsidR="00E71488" w:rsidRDefault="009C0423">
            <w:pPr>
              <w:overflowPunct/>
              <w:textAlignment w:val="auto"/>
            </w:pPr>
            <w:r>
              <w:t xml:space="preserve">-Осуществление строительства, реконструкции объекта капитального строительства в соответствии </w:t>
            </w:r>
            <w:r>
              <w:t>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w:t>
            </w:r>
            <w:r>
              <w:t xml:space="preserve"> регламентов, обеспечение безопасности работ для третьих лиц и окружающей среды, выполнение требований безопасности труда, сохранности объектов культурного наследия.</w:t>
            </w:r>
          </w:p>
        </w:tc>
        <w:tc>
          <w:tcPr>
            <w:tcW w:w="3468" w:type="dxa"/>
            <w:tcBorders>
              <w:top w:val="single" w:sz="4" w:space="0" w:color="auto"/>
              <w:left w:val="single" w:sz="4" w:space="0" w:color="auto"/>
              <w:bottom w:val="single" w:sz="4" w:space="0" w:color="auto"/>
              <w:right w:val="single" w:sz="4" w:space="0" w:color="auto"/>
            </w:tcBorders>
          </w:tcPr>
          <w:p w:rsidR="00E71488" w:rsidRDefault="00E71488">
            <w:pPr>
              <w:overflowPunct/>
              <w:textAlignment w:val="auto"/>
            </w:pPr>
          </w:p>
        </w:tc>
        <w:tc>
          <w:tcPr>
            <w:tcW w:w="1560" w:type="dxa"/>
            <w:tcBorders>
              <w:top w:val="single" w:sz="4" w:space="0" w:color="auto"/>
              <w:left w:val="single" w:sz="4" w:space="0" w:color="auto"/>
              <w:bottom w:val="single" w:sz="4" w:space="0" w:color="auto"/>
              <w:right w:val="single" w:sz="4" w:space="0" w:color="auto"/>
            </w:tcBorders>
          </w:tcPr>
          <w:p w:rsidR="00E71488" w:rsidRDefault="00E71488">
            <w:pPr>
              <w:overflowPunct/>
              <w:textAlignment w:val="auto"/>
            </w:pPr>
          </w:p>
        </w:tc>
        <w:tc>
          <w:tcPr>
            <w:tcW w:w="1208"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r>
              <w:t>Административная ответственность (ст. 9.4 КоАП РФ)</w:t>
            </w:r>
          </w:p>
        </w:tc>
      </w:tr>
      <w:tr w:rsidR="00E71488">
        <w:trPr>
          <w:trHeight w:val="2259"/>
        </w:trPr>
        <w:tc>
          <w:tcPr>
            <w:tcW w:w="351"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r>
              <w:lastRenderedPageBreak/>
              <w:t>6</w:t>
            </w:r>
          </w:p>
        </w:tc>
        <w:tc>
          <w:tcPr>
            <w:tcW w:w="1916"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hyperlink r:id="rId14" w:history="1">
              <w:r>
                <w:rPr>
                  <w:rStyle w:val="a3"/>
                  <w:color w:val="auto"/>
                  <w:u w:val="none"/>
                </w:rPr>
                <w:t xml:space="preserve">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w:t>
              </w:r>
              <w:r>
                <w:rPr>
                  <w:rStyle w:val="a3"/>
                  <w:color w:val="auto"/>
                  <w:u w:val="none"/>
                </w:rPr>
                <w:t>Федерации»</w:t>
              </w:r>
            </w:hyperlink>
            <w:r>
              <w:rPr>
                <w:rStyle w:val="a3"/>
                <w:color w:val="auto"/>
                <w:u w:val="none"/>
              </w:rPr>
              <w:t>*</w:t>
            </w:r>
          </w:p>
        </w:tc>
        <w:tc>
          <w:tcPr>
            <w:tcW w:w="1628"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r>
              <w:t>Юридические лица, индивидуальные предприниматели при строительстве, реконструкции объектов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r>
              <w:t>Весь акт</w:t>
            </w:r>
          </w:p>
        </w:tc>
        <w:tc>
          <w:tcPr>
            <w:tcW w:w="4044"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r>
              <w:t>Обеспечение соответствия здания, строения, сооружения требованиям энергетической эффективности и требованиям оснащенн</w:t>
            </w:r>
            <w:r>
              <w:t>ости их приборами учета используемых энергетических ресурсов</w:t>
            </w:r>
          </w:p>
          <w:p w:rsidR="00E71488" w:rsidRDefault="009C0423">
            <w:pPr>
              <w:overflowPunct/>
              <w:textAlignment w:val="auto"/>
            </w:pPr>
            <w:r>
              <w:t>, проектной документации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w:t>
            </w:r>
            <w:r>
              <w:t>льства, реконструкции</w:t>
            </w:r>
          </w:p>
        </w:tc>
        <w:tc>
          <w:tcPr>
            <w:tcW w:w="3468"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r>
              <w:t>Документы, подтверждающие соблюдение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w:t>
            </w:r>
          </w:p>
        </w:tc>
        <w:tc>
          <w:tcPr>
            <w:tcW w:w="1560" w:type="dxa"/>
            <w:tcBorders>
              <w:top w:val="single" w:sz="4" w:space="0" w:color="auto"/>
              <w:left w:val="single" w:sz="4" w:space="0" w:color="auto"/>
              <w:bottom w:val="single" w:sz="4" w:space="0" w:color="auto"/>
              <w:right w:val="single" w:sz="4" w:space="0" w:color="auto"/>
            </w:tcBorders>
          </w:tcPr>
          <w:p w:rsidR="00E71488" w:rsidRDefault="00E71488">
            <w:pPr>
              <w:overflowPunct/>
              <w:textAlignment w:val="auto"/>
            </w:pPr>
          </w:p>
        </w:tc>
        <w:tc>
          <w:tcPr>
            <w:tcW w:w="1208"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r>
              <w:t>Административная ответственность (ч. 3 ст</w:t>
            </w:r>
            <w:r>
              <w:t>атьи 9.16, ст. 9.4 КоАП РФ)</w:t>
            </w:r>
          </w:p>
        </w:tc>
      </w:tr>
    </w:tbl>
    <w:p w:rsidR="00E71488" w:rsidRDefault="00E71488">
      <w:pPr>
        <w:overflowPunct/>
        <w:jc w:val="both"/>
        <w:textAlignment w:val="auto"/>
      </w:pPr>
    </w:p>
    <w:p w:rsidR="00E71488" w:rsidRDefault="00E71488">
      <w:pPr>
        <w:overflowPunct/>
        <w:jc w:val="center"/>
        <w:textAlignment w:val="auto"/>
        <w:outlineLvl w:val="0"/>
      </w:pPr>
    </w:p>
    <w:p w:rsidR="00E71488" w:rsidRDefault="00E71488">
      <w:pPr>
        <w:overflowPunct/>
        <w:jc w:val="center"/>
        <w:textAlignment w:val="auto"/>
        <w:outlineLvl w:val="0"/>
      </w:pPr>
    </w:p>
    <w:p w:rsidR="00E71488" w:rsidRDefault="00E71488">
      <w:pPr>
        <w:overflowPunct/>
        <w:jc w:val="center"/>
        <w:textAlignment w:val="auto"/>
        <w:outlineLvl w:val="0"/>
      </w:pPr>
    </w:p>
    <w:p w:rsidR="00E71488" w:rsidRDefault="00E71488">
      <w:pPr>
        <w:overflowPunct/>
        <w:jc w:val="center"/>
        <w:textAlignment w:val="auto"/>
        <w:outlineLvl w:val="0"/>
      </w:pPr>
    </w:p>
    <w:p w:rsidR="00E71488" w:rsidRDefault="00E71488">
      <w:pPr>
        <w:overflowPunct/>
        <w:jc w:val="center"/>
        <w:textAlignment w:val="auto"/>
        <w:outlineLvl w:val="0"/>
      </w:pPr>
    </w:p>
    <w:p w:rsidR="00E71488" w:rsidRDefault="00E71488">
      <w:pPr>
        <w:overflowPunct/>
        <w:jc w:val="center"/>
        <w:textAlignment w:val="auto"/>
        <w:outlineLvl w:val="0"/>
      </w:pPr>
    </w:p>
    <w:p w:rsidR="00E71488" w:rsidRDefault="00E71488">
      <w:pPr>
        <w:overflowPunct/>
        <w:jc w:val="center"/>
        <w:textAlignment w:val="auto"/>
        <w:outlineLvl w:val="0"/>
      </w:pPr>
    </w:p>
    <w:p w:rsidR="00E71488" w:rsidRDefault="009C0423">
      <w:pPr>
        <w:overflowPunct/>
        <w:jc w:val="center"/>
        <w:textAlignment w:val="auto"/>
        <w:outlineLvl w:val="0"/>
      </w:pPr>
      <w:r>
        <w:t xml:space="preserve">Раздел III. Указы Президента Российской </w:t>
      </w:r>
    </w:p>
    <w:p w:rsidR="00E71488" w:rsidRDefault="009C0423">
      <w:pPr>
        <w:overflowPunct/>
        <w:jc w:val="center"/>
        <w:textAlignment w:val="auto"/>
      </w:pPr>
      <w:r>
        <w:t xml:space="preserve">Федерации, постановления и распоряжения Правительства Российской Федерации </w:t>
      </w:r>
    </w:p>
    <w:p w:rsidR="00E71488" w:rsidRDefault="00E71488">
      <w:pPr>
        <w:overflowPunct/>
        <w:textAlignment w:val="auto"/>
      </w:pPr>
    </w:p>
    <w:p w:rsidR="00E71488" w:rsidRDefault="00E71488">
      <w:pPr>
        <w:overflowPunct/>
        <w:jc w:val="both"/>
        <w:textAlignment w:val="auto"/>
      </w:pPr>
    </w:p>
    <w:tbl>
      <w:tblPr>
        <w:tblW w:w="15876" w:type="dxa"/>
        <w:tblInd w:w="-5" w:type="dxa"/>
        <w:tblLayout w:type="fixed"/>
        <w:tblCellMar>
          <w:top w:w="102" w:type="dxa"/>
          <w:left w:w="62" w:type="dxa"/>
          <w:bottom w:w="102" w:type="dxa"/>
          <w:right w:w="62" w:type="dxa"/>
        </w:tblCellMar>
        <w:tblLook w:val="0000" w:firstRow="0" w:lastRow="0" w:firstColumn="0" w:lastColumn="0" w:noHBand="0" w:noVBand="0"/>
      </w:tblPr>
      <w:tblGrid>
        <w:gridCol w:w="510"/>
        <w:gridCol w:w="1757"/>
        <w:gridCol w:w="1701"/>
        <w:gridCol w:w="1769"/>
        <w:gridCol w:w="1276"/>
        <w:gridCol w:w="3827"/>
        <w:gridCol w:w="2127"/>
        <w:gridCol w:w="925"/>
        <w:gridCol w:w="1984"/>
      </w:tblGrid>
      <w:tr w:rsidR="00E71488">
        <w:trPr>
          <w:trHeight w:val="600"/>
        </w:trPr>
        <w:tc>
          <w:tcPr>
            <w:tcW w:w="510" w:type="dxa"/>
            <w:vMerge w:val="restart"/>
            <w:tcBorders>
              <w:top w:val="single" w:sz="4" w:space="0" w:color="auto"/>
              <w:left w:val="single" w:sz="4" w:space="0" w:color="auto"/>
              <w:right w:val="single" w:sz="4" w:space="0" w:color="auto"/>
            </w:tcBorders>
          </w:tcPr>
          <w:p w:rsidR="00E71488" w:rsidRDefault="009C0423">
            <w:pPr>
              <w:overflowPunct/>
              <w:jc w:val="center"/>
              <w:textAlignment w:val="auto"/>
            </w:pPr>
            <w:r>
              <w:t xml:space="preserve">№ </w:t>
            </w:r>
          </w:p>
        </w:tc>
        <w:tc>
          <w:tcPr>
            <w:tcW w:w="1757" w:type="dxa"/>
            <w:vMerge w:val="restart"/>
            <w:tcBorders>
              <w:top w:val="single" w:sz="4" w:space="0" w:color="auto"/>
              <w:left w:val="single" w:sz="4" w:space="0" w:color="auto"/>
              <w:right w:val="single" w:sz="4" w:space="0" w:color="auto"/>
            </w:tcBorders>
          </w:tcPr>
          <w:p w:rsidR="00E71488" w:rsidRDefault="009C0423">
            <w:pPr>
              <w:overflowPunct/>
              <w:jc w:val="center"/>
              <w:textAlignment w:val="auto"/>
            </w:pPr>
            <w:r>
              <w:t xml:space="preserve">Наименование документа (обозначение) </w:t>
            </w:r>
          </w:p>
        </w:tc>
        <w:tc>
          <w:tcPr>
            <w:tcW w:w="1701" w:type="dxa"/>
            <w:vMerge w:val="restart"/>
            <w:tcBorders>
              <w:top w:val="single" w:sz="4" w:space="0" w:color="auto"/>
              <w:left w:val="single" w:sz="4" w:space="0" w:color="auto"/>
              <w:right w:val="single" w:sz="4" w:space="0" w:color="auto"/>
            </w:tcBorders>
          </w:tcPr>
          <w:p w:rsidR="00E71488" w:rsidRDefault="009C0423">
            <w:pPr>
              <w:overflowPunct/>
              <w:jc w:val="center"/>
              <w:textAlignment w:val="auto"/>
            </w:pPr>
            <w:r>
              <w:t xml:space="preserve">Сведения об утверждении </w:t>
            </w:r>
          </w:p>
        </w:tc>
        <w:tc>
          <w:tcPr>
            <w:tcW w:w="1769" w:type="dxa"/>
            <w:vMerge w:val="restart"/>
            <w:tcBorders>
              <w:top w:val="single" w:sz="4" w:space="0" w:color="auto"/>
              <w:left w:val="single" w:sz="4" w:space="0" w:color="auto"/>
              <w:right w:val="single" w:sz="4" w:space="0" w:color="auto"/>
            </w:tcBorders>
          </w:tcPr>
          <w:p w:rsidR="00E71488" w:rsidRDefault="009C0423">
            <w:pPr>
              <w:overflowPunct/>
              <w:jc w:val="center"/>
              <w:textAlignment w:val="auto"/>
            </w:pPr>
            <w:r>
              <w:t xml:space="preserve">Краткое описание круга лиц и (или) перечня объектов, в отношении которых устанавливаются обязательные требования </w:t>
            </w:r>
          </w:p>
        </w:tc>
        <w:tc>
          <w:tcPr>
            <w:tcW w:w="1276" w:type="dxa"/>
            <w:vMerge w:val="restart"/>
            <w:tcBorders>
              <w:top w:val="single" w:sz="4" w:space="0" w:color="auto"/>
              <w:left w:val="single" w:sz="4" w:space="0" w:color="auto"/>
              <w:right w:val="single" w:sz="4" w:space="0" w:color="auto"/>
            </w:tcBorders>
          </w:tcPr>
          <w:p w:rsidR="00E71488" w:rsidRDefault="009C0423">
            <w:pPr>
              <w:overflowPunct/>
              <w:jc w:val="center"/>
              <w:textAlignment w:val="auto"/>
            </w:pPr>
            <w:r>
              <w:t xml:space="preserve">Указание на структурные единицы акта, соблюдение которых оценивается при проведении мероприятий по контролю </w:t>
            </w:r>
          </w:p>
        </w:tc>
        <w:tc>
          <w:tcPr>
            <w:tcW w:w="3827" w:type="dxa"/>
            <w:vMerge w:val="restart"/>
            <w:tcBorders>
              <w:top w:val="single" w:sz="4" w:space="0" w:color="auto"/>
              <w:left w:val="single" w:sz="4" w:space="0" w:color="auto"/>
              <w:right w:val="single" w:sz="4" w:space="0" w:color="auto"/>
            </w:tcBorders>
          </w:tcPr>
          <w:p w:rsidR="00E71488" w:rsidRDefault="009C0423">
            <w:pPr>
              <w:overflowPunct/>
              <w:jc w:val="center"/>
              <w:textAlignment w:val="auto"/>
            </w:pPr>
            <w:r>
              <w:t>Формулировка обязательного требов</w:t>
            </w:r>
            <w:r>
              <w:t>ания</w:t>
            </w:r>
          </w:p>
        </w:tc>
        <w:tc>
          <w:tcPr>
            <w:tcW w:w="3052" w:type="dxa"/>
            <w:gridSpan w:val="2"/>
            <w:tcBorders>
              <w:top w:val="single" w:sz="4" w:space="0" w:color="auto"/>
              <w:left w:val="single" w:sz="4" w:space="0" w:color="auto"/>
              <w:bottom w:val="single" w:sz="4" w:space="0" w:color="auto"/>
              <w:right w:val="single" w:sz="4" w:space="0" w:color="auto"/>
            </w:tcBorders>
          </w:tcPr>
          <w:p w:rsidR="00E71488" w:rsidRDefault="009C0423">
            <w:pPr>
              <w:overflowPunct/>
              <w:jc w:val="center"/>
              <w:textAlignment w:val="auto"/>
            </w:pPr>
            <w:r>
              <w:t>Перечень документов, рассматриваемых при проверке</w:t>
            </w:r>
          </w:p>
        </w:tc>
        <w:tc>
          <w:tcPr>
            <w:tcW w:w="1984" w:type="dxa"/>
            <w:vMerge w:val="restart"/>
            <w:tcBorders>
              <w:top w:val="single" w:sz="4" w:space="0" w:color="auto"/>
              <w:left w:val="single" w:sz="4" w:space="0" w:color="auto"/>
              <w:right w:val="single" w:sz="4" w:space="0" w:color="auto"/>
            </w:tcBorders>
          </w:tcPr>
          <w:p w:rsidR="00E71488" w:rsidRDefault="009C0423">
            <w:pPr>
              <w:overflowPunct/>
              <w:jc w:val="center"/>
              <w:textAlignment w:val="auto"/>
            </w:pPr>
            <w:r>
              <w:t>Санкции за нарушение обязательных требований с указанием ссылок на нормативные правовые акты, их устанавливающие</w:t>
            </w:r>
          </w:p>
        </w:tc>
      </w:tr>
      <w:tr w:rsidR="00E71488">
        <w:trPr>
          <w:trHeight w:val="555"/>
        </w:trPr>
        <w:tc>
          <w:tcPr>
            <w:tcW w:w="510" w:type="dxa"/>
            <w:vMerge/>
            <w:tcBorders>
              <w:left w:val="single" w:sz="4" w:space="0" w:color="auto"/>
              <w:bottom w:val="single" w:sz="4" w:space="0" w:color="auto"/>
              <w:right w:val="single" w:sz="4" w:space="0" w:color="auto"/>
            </w:tcBorders>
          </w:tcPr>
          <w:p w:rsidR="00E71488" w:rsidRDefault="00E71488">
            <w:pPr>
              <w:overflowPunct/>
              <w:jc w:val="center"/>
              <w:textAlignment w:val="auto"/>
            </w:pPr>
          </w:p>
        </w:tc>
        <w:tc>
          <w:tcPr>
            <w:tcW w:w="1757" w:type="dxa"/>
            <w:vMerge/>
            <w:tcBorders>
              <w:left w:val="single" w:sz="4" w:space="0" w:color="auto"/>
              <w:bottom w:val="single" w:sz="4" w:space="0" w:color="auto"/>
              <w:right w:val="single" w:sz="4" w:space="0" w:color="auto"/>
            </w:tcBorders>
          </w:tcPr>
          <w:p w:rsidR="00E71488" w:rsidRDefault="00E71488">
            <w:pPr>
              <w:overflowPunct/>
              <w:jc w:val="center"/>
              <w:textAlignment w:val="auto"/>
            </w:pPr>
          </w:p>
        </w:tc>
        <w:tc>
          <w:tcPr>
            <w:tcW w:w="1701" w:type="dxa"/>
            <w:vMerge/>
            <w:tcBorders>
              <w:left w:val="single" w:sz="4" w:space="0" w:color="auto"/>
              <w:bottom w:val="single" w:sz="4" w:space="0" w:color="auto"/>
              <w:right w:val="single" w:sz="4" w:space="0" w:color="auto"/>
            </w:tcBorders>
          </w:tcPr>
          <w:p w:rsidR="00E71488" w:rsidRDefault="00E71488">
            <w:pPr>
              <w:overflowPunct/>
              <w:jc w:val="center"/>
              <w:textAlignment w:val="auto"/>
            </w:pPr>
          </w:p>
        </w:tc>
        <w:tc>
          <w:tcPr>
            <w:tcW w:w="1769" w:type="dxa"/>
            <w:vMerge/>
            <w:tcBorders>
              <w:left w:val="single" w:sz="4" w:space="0" w:color="auto"/>
              <w:bottom w:val="single" w:sz="4" w:space="0" w:color="auto"/>
              <w:right w:val="single" w:sz="4" w:space="0" w:color="auto"/>
            </w:tcBorders>
          </w:tcPr>
          <w:p w:rsidR="00E71488" w:rsidRDefault="00E71488">
            <w:pPr>
              <w:overflowPunct/>
              <w:jc w:val="center"/>
              <w:textAlignment w:val="auto"/>
            </w:pPr>
          </w:p>
        </w:tc>
        <w:tc>
          <w:tcPr>
            <w:tcW w:w="1276" w:type="dxa"/>
            <w:vMerge/>
            <w:tcBorders>
              <w:left w:val="single" w:sz="4" w:space="0" w:color="auto"/>
              <w:bottom w:val="single" w:sz="4" w:space="0" w:color="auto"/>
              <w:right w:val="single" w:sz="4" w:space="0" w:color="auto"/>
            </w:tcBorders>
          </w:tcPr>
          <w:p w:rsidR="00E71488" w:rsidRDefault="00E71488">
            <w:pPr>
              <w:overflowPunct/>
              <w:jc w:val="center"/>
              <w:textAlignment w:val="auto"/>
            </w:pPr>
          </w:p>
        </w:tc>
        <w:tc>
          <w:tcPr>
            <w:tcW w:w="3827" w:type="dxa"/>
            <w:vMerge/>
            <w:tcBorders>
              <w:left w:val="single" w:sz="4" w:space="0" w:color="auto"/>
              <w:bottom w:val="single" w:sz="4" w:space="0" w:color="auto"/>
              <w:right w:val="single" w:sz="4" w:space="0" w:color="auto"/>
            </w:tcBorders>
          </w:tcPr>
          <w:p w:rsidR="00E71488" w:rsidRDefault="00E71488">
            <w:pPr>
              <w:overflowPunct/>
              <w:jc w:val="center"/>
              <w:textAlignment w:val="auto"/>
            </w:pPr>
          </w:p>
        </w:tc>
        <w:tc>
          <w:tcPr>
            <w:tcW w:w="2127" w:type="dxa"/>
            <w:tcBorders>
              <w:top w:val="single" w:sz="4" w:space="0" w:color="auto"/>
              <w:left w:val="single" w:sz="4" w:space="0" w:color="auto"/>
              <w:bottom w:val="single" w:sz="4" w:space="0" w:color="auto"/>
              <w:right w:val="single" w:sz="4" w:space="0" w:color="auto"/>
            </w:tcBorders>
          </w:tcPr>
          <w:p w:rsidR="00E71488" w:rsidRDefault="009C0423">
            <w:pPr>
              <w:jc w:val="center"/>
            </w:pPr>
            <w:r>
              <w:t>предъявляемых субъектами предпринимательства</w:t>
            </w:r>
          </w:p>
        </w:tc>
        <w:tc>
          <w:tcPr>
            <w:tcW w:w="925" w:type="dxa"/>
            <w:tcBorders>
              <w:top w:val="single" w:sz="4" w:space="0" w:color="auto"/>
              <w:left w:val="single" w:sz="4" w:space="0" w:color="auto"/>
              <w:bottom w:val="single" w:sz="4" w:space="0" w:color="auto"/>
              <w:right w:val="single" w:sz="4" w:space="0" w:color="auto"/>
            </w:tcBorders>
          </w:tcPr>
          <w:p w:rsidR="00E71488" w:rsidRDefault="009C0423">
            <w:pPr>
              <w:jc w:val="center"/>
            </w:pPr>
            <w:r>
              <w:t xml:space="preserve">запрашиваемых у органов власти и </w:t>
            </w:r>
            <w:r>
              <w:t>организаций</w:t>
            </w:r>
          </w:p>
        </w:tc>
        <w:tc>
          <w:tcPr>
            <w:tcW w:w="1984" w:type="dxa"/>
            <w:vMerge/>
            <w:tcBorders>
              <w:left w:val="single" w:sz="4" w:space="0" w:color="auto"/>
              <w:bottom w:val="single" w:sz="4" w:space="0" w:color="auto"/>
              <w:right w:val="single" w:sz="4" w:space="0" w:color="auto"/>
            </w:tcBorders>
          </w:tcPr>
          <w:p w:rsidR="00E71488" w:rsidRDefault="00E71488">
            <w:pPr>
              <w:overflowPunct/>
              <w:jc w:val="center"/>
              <w:textAlignment w:val="auto"/>
            </w:pPr>
          </w:p>
        </w:tc>
      </w:tr>
      <w:tr w:rsidR="00E71488">
        <w:tc>
          <w:tcPr>
            <w:tcW w:w="510" w:type="dxa"/>
            <w:tcBorders>
              <w:top w:val="single" w:sz="4" w:space="0" w:color="auto"/>
              <w:left w:val="single" w:sz="4" w:space="0" w:color="auto"/>
              <w:bottom w:val="single" w:sz="4" w:space="0" w:color="auto"/>
              <w:right w:val="single" w:sz="4" w:space="0" w:color="auto"/>
            </w:tcBorders>
          </w:tcPr>
          <w:p w:rsidR="00E71488" w:rsidRPr="00F37A85" w:rsidRDefault="00F37A85">
            <w:pPr>
              <w:overflowPunct/>
              <w:textAlignment w:val="auto"/>
            </w:pPr>
            <w:r>
              <w:t>1</w:t>
            </w:r>
          </w:p>
        </w:tc>
        <w:tc>
          <w:tcPr>
            <w:tcW w:w="1757"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r>
              <w:t xml:space="preserve">«Об утверждении перечня национальных стандартов и сводов правил (частей таких стандартов и </w:t>
            </w:r>
            <w:r>
              <w:lastRenderedPageBreak/>
              <w:t>сводов правил), в результате приме</w:t>
            </w:r>
            <w:r>
              <w:t>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 985</w:t>
            </w:r>
            <w:r>
              <w:t>»</w:t>
            </w:r>
          </w:p>
        </w:tc>
        <w:tc>
          <w:tcPr>
            <w:tcW w:w="1701"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r>
              <w:lastRenderedPageBreak/>
              <w:t>Постановление Правительства РФ от 28 мая 2021 г. № 815</w:t>
            </w:r>
          </w:p>
        </w:tc>
        <w:tc>
          <w:tcPr>
            <w:tcW w:w="1769"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r>
              <w:t xml:space="preserve">Юридические лица, индивидуальные предприниматели при строительстве, реконструкции объектов </w:t>
            </w:r>
            <w:r>
              <w:lastRenderedPageBreak/>
              <w:t>капитального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r>
              <w:lastRenderedPageBreak/>
              <w:t>Весь акт</w:t>
            </w:r>
          </w:p>
        </w:tc>
        <w:tc>
          <w:tcPr>
            <w:tcW w:w="3827"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r>
              <w:t>- Организация и координация работы по строительству, реконструкции, объе</w:t>
            </w:r>
            <w:r>
              <w:t xml:space="preserve">кта капитального строительства, обеспечение соблюдение требований проектной документации, технических регламентов, техники безопасности в процессе указанных работ, ответственность за </w:t>
            </w:r>
            <w:r>
              <w:lastRenderedPageBreak/>
              <w:t>качество выполненных работ и их соответствие требованиям проектной докуме</w:t>
            </w:r>
            <w:r>
              <w:t>нтации.</w:t>
            </w:r>
          </w:p>
          <w:p w:rsidR="00E71488" w:rsidRDefault="009C0423">
            <w:pPr>
              <w:overflowPunct/>
              <w:textAlignment w:val="auto"/>
            </w:pPr>
            <w:r>
              <w:t>- Осуществление строительства, реконструкции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w:t>
            </w:r>
            <w:r>
              <w:t>ктной документацией, требованиями градостроительного плана земельного участка, требованиями технических регламентов, обеспечение безопасности работ для третьих лиц и окружающей среды, выполнение требований безопасности труда, сохранности объектов культурно</w:t>
            </w:r>
            <w:r>
              <w:t>го наследия.</w:t>
            </w:r>
          </w:p>
        </w:tc>
        <w:tc>
          <w:tcPr>
            <w:tcW w:w="2127" w:type="dxa"/>
            <w:tcBorders>
              <w:top w:val="single" w:sz="4" w:space="0" w:color="auto"/>
              <w:left w:val="single" w:sz="4" w:space="0" w:color="auto"/>
              <w:bottom w:val="single" w:sz="4" w:space="0" w:color="auto"/>
              <w:right w:val="single" w:sz="4" w:space="0" w:color="auto"/>
            </w:tcBorders>
          </w:tcPr>
          <w:p w:rsidR="00E71488" w:rsidRDefault="00E71488">
            <w:pPr>
              <w:overflowPunct/>
              <w:textAlignment w:val="auto"/>
            </w:pPr>
          </w:p>
        </w:tc>
        <w:tc>
          <w:tcPr>
            <w:tcW w:w="925" w:type="dxa"/>
            <w:tcBorders>
              <w:top w:val="single" w:sz="4" w:space="0" w:color="auto"/>
              <w:left w:val="single" w:sz="4" w:space="0" w:color="auto"/>
              <w:bottom w:val="single" w:sz="4" w:space="0" w:color="auto"/>
              <w:right w:val="single" w:sz="4" w:space="0" w:color="auto"/>
            </w:tcBorders>
          </w:tcPr>
          <w:p w:rsidR="00E71488" w:rsidRDefault="00E71488">
            <w:pPr>
              <w:overflowPunct/>
              <w:textAlignment w:val="auto"/>
            </w:pPr>
          </w:p>
        </w:tc>
        <w:tc>
          <w:tcPr>
            <w:tcW w:w="1984"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r>
              <w:t>Административная ответственность (ст. 9.4, статья 19.7 КоАП РФ)</w:t>
            </w:r>
          </w:p>
        </w:tc>
      </w:tr>
    </w:tbl>
    <w:p w:rsidR="00E71488" w:rsidRDefault="00E71488">
      <w:pPr>
        <w:overflowPunct/>
        <w:jc w:val="both"/>
        <w:textAlignment w:val="auto"/>
      </w:pPr>
    </w:p>
    <w:p w:rsidR="00E71488" w:rsidRDefault="009C0423">
      <w:pPr>
        <w:overflowPunct/>
        <w:jc w:val="center"/>
        <w:textAlignment w:val="auto"/>
        <w:outlineLvl w:val="0"/>
      </w:pPr>
      <w:r>
        <w:t xml:space="preserve">Раздел IV. Нормативные правовые акты федеральных органов </w:t>
      </w:r>
    </w:p>
    <w:p w:rsidR="00E71488" w:rsidRDefault="009C0423">
      <w:pPr>
        <w:overflowPunct/>
        <w:jc w:val="center"/>
        <w:textAlignment w:val="auto"/>
      </w:pPr>
      <w:r>
        <w:t xml:space="preserve">исполнительной власти и нормативные документы федеральных </w:t>
      </w:r>
    </w:p>
    <w:p w:rsidR="00E71488" w:rsidRDefault="009C0423">
      <w:pPr>
        <w:overflowPunct/>
        <w:jc w:val="center"/>
        <w:textAlignment w:val="auto"/>
      </w:pPr>
      <w:r>
        <w:t xml:space="preserve">органов исполнительной власти </w:t>
      </w:r>
    </w:p>
    <w:p w:rsidR="00E71488" w:rsidRDefault="00E71488">
      <w:pPr>
        <w:overflowPunct/>
        <w:jc w:val="both"/>
        <w:textAlignment w:val="auto"/>
      </w:pPr>
    </w:p>
    <w:tbl>
      <w:tblPr>
        <w:tblW w:w="15876" w:type="dxa"/>
        <w:tblInd w:w="-5" w:type="dxa"/>
        <w:tblLayout w:type="fixed"/>
        <w:tblCellMar>
          <w:top w:w="102" w:type="dxa"/>
          <w:left w:w="62" w:type="dxa"/>
          <w:bottom w:w="102" w:type="dxa"/>
          <w:right w:w="62" w:type="dxa"/>
        </w:tblCellMar>
        <w:tblLook w:val="0000" w:firstRow="0" w:lastRow="0" w:firstColumn="0" w:lastColumn="0" w:noHBand="0" w:noVBand="0"/>
      </w:tblPr>
      <w:tblGrid>
        <w:gridCol w:w="510"/>
        <w:gridCol w:w="1757"/>
        <w:gridCol w:w="1701"/>
        <w:gridCol w:w="1769"/>
        <w:gridCol w:w="1418"/>
        <w:gridCol w:w="3969"/>
        <w:gridCol w:w="1843"/>
        <w:gridCol w:w="1067"/>
        <w:gridCol w:w="1842"/>
      </w:tblGrid>
      <w:tr w:rsidR="00E71488">
        <w:trPr>
          <w:trHeight w:val="720"/>
        </w:trPr>
        <w:tc>
          <w:tcPr>
            <w:tcW w:w="510" w:type="dxa"/>
            <w:vMerge w:val="restart"/>
            <w:tcBorders>
              <w:top w:val="single" w:sz="4" w:space="0" w:color="auto"/>
              <w:left w:val="single" w:sz="4" w:space="0" w:color="auto"/>
              <w:right w:val="single" w:sz="4" w:space="0" w:color="auto"/>
            </w:tcBorders>
          </w:tcPr>
          <w:p w:rsidR="00E71488" w:rsidRDefault="009C0423">
            <w:pPr>
              <w:overflowPunct/>
              <w:jc w:val="center"/>
              <w:textAlignment w:val="auto"/>
            </w:pPr>
            <w:r>
              <w:t xml:space="preserve">№ </w:t>
            </w:r>
          </w:p>
        </w:tc>
        <w:tc>
          <w:tcPr>
            <w:tcW w:w="1757" w:type="dxa"/>
            <w:vMerge w:val="restart"/>
            <w:tcBorders>
              <w:top w:val="single" w:sz="4" w:space="0" w:color="auto"/>
              <w:left w:val="single" w:sz="4" w:space="0" w:color="auto"/>
              <w:right w:val="single" w:sz="4" w:space="0" w:color="auto"/>
            </w:tcBorders>
          </w:tcPr>
          <w:p w:rsidR="00E71488" w:rsidRDefault="009C0423">
            <w:pPr>
              <w:overflowPunct/>
              <w:jc w:val="center"/>
              <w:textAlignment w:val="auto"/>
            </w:pPr>
            <w:r>
              <w:t xml:space="preserve">Наименование документа (обозначение) </w:t>
            </w:r>
          </w:p>
        </w:tc>
        <w:tc>
          <w:tcPr>
            <w:tcW w:w="1701" w:type="dxa"/>
            <w:vMerge w:val="restart"/>
            <w:tcBorders>
              <w:top w:val="single" w:sz="4" w:space="0" w:color="auto"/>
              <w:left w:val="single" w:sz="4" w:space="0" w:color="auto"/>
              <w:right w:val="single" w:sz="4" w:space="0" w:color="auto"/>
            </w:tcBorders>
          </w:tcPr>
          <w:p w:rsidR="00E71488" w:rsidRDefault="009C0423">
            <w:pPr>
              <w:overflowPunct/>
              <w:jc w:val="center"/>
              <w:textAlignment w:val="auto"/>
            </w:pPr>
            <w:r>
              <w:t xml:space="preserve">Сведения об утверждении </w:t>
            </w:r>
          </w:p>
        </w:tc>
        <w:tc>
          <w:tcPr>
            <w:tcW w:w="1769" w:type="dxa"/>
            <w:vMerge w:val="restart"/>
            <w:tcBorders>
              <w:top w:val="single" w:sz="4" w:space="0" w:color="auto"/>
              <w:left w:val="single" w:sz="4" w:space="0" w:color="auto"/>
              <w:right w:val="single" w:sz="4" w:space="0" w:color="auto"/>
            </w:tcBorders>
          </w:tcPr>
          <w:p w:rsidR="00E71488" w:rsidRDefault="009C0423">
            <w:pPr>
              <w:overflowPunct/>
              <w:jc w:val="center"/>
              <w:textAlignment w:val="auto"/>
            </w:pPr>
            <w:r>
              <w:t xml:space="preserve">Краткое описание круга лиц и (или) перечня объектов, в отношении которых устанавливаются обязательные требования </w:t>
            </w:r>
          </w:p>
        </w:tc>
        <w:tc>
          <w:tcPr>
            <w:tcW w:w="1418" w:type="dxa"/>
            <w:vMerge w:val="restart"/>
            <w:tcBorders>
              <w:top w:val="single" w:sz="4" w:space="0" w:color="auto"/>
              <w:left w:val="single" w:sz="4" w:space="0" w:color="auto"/>
              <w:right w:val="single" w:sz="4" w:space="0" w:color="auto"/>
            </w:tcBorders>
          </w:tcPr>
          <w:p w:rsidR="00E71488" w:rsidRDefault="009C0423">
            <w:pPr>
              <w:overflowPunct/>
              <w:jc w:val="center"/>
              <w:textAlignment w:val="auto"/>
            </w:pPr>
            <w:r>
              <w:t xml:space="preserve">Указание на структурные единицы акта, соблюдение которых оценивается при проведении мероприятий по контролю </w:t>
            </w:r>
          </w:p>
        </w:tc>
        <w:tc>
          <w:tcPr>
            <w:tcW w:w="3969" w:type="dxa"/>
            <w:vMerge w:val="restart"/>
            <w:tcBorders>
              <w:top w:val="single" w:sz="4" w:space="0" w:color="auto"/>
              <w:left w:val="single" w:sz="4" w:space="0" w:color="auto"/>
              <w:right w:val="single" w:sz="4" w:space="0" w:color="auto"/>
            </w:tcBorders>
          </w:tcPr>
          <w:p w:rsidR="00E71488" w:rsidRDefault="009C0423">
            <w:pPr>
              <w:jc w:val="center"/>
            </w:pPr>
            <w:r>
              <w:t>Формулировка обязательного требования</w:t>
            </w:r>
          </w:p>
        </w:tc>
        <w:tc>
          <w:tcPr>
            <w:tcW w:w="2910" w:type="dxa"/>
            <w:gridSpan w:val="2"/>
            <w:tcBorders>
              <w:top w:val="single" w:sz="4" w:space="0" w:color="auto"/>
              <w:left w:val="single" w:sz="4" w:space="0" w:color="auto"/>
              <w:bottom w:val="single" w:sz="4" w:space="0" w:color="auto"/>
              <w:right w:val="single" w:sz="4" w:space="0" w:color="auto"/>
            </w:tcBorders>
          </w:tcPr>
          <w:p w:rsidR="00E71488" w:rsidRDefault="009C0423">
            <w:pPr>
              <w:jc w:val="center"/>
            </w:pPr>
            <w:r>
              <w:t>Перечень документов, рассматриваемых при проверке</w:t>
            </w:r>
          </w:p>
        </w:tc>
        <w:tc>
          <w:tcPr>
            <w:tcW w:w="1842" w:type="dxa"/>
            <w:vMerge w:val="restart"/>
            <w:tcBorders>
              <w:top w:val="single" w:sz="4" w:space="0" w:color="auto"/>
              <w:left w:val="single" w:sz="4" w:space="0" w:color="auto"/>
              <w:right w:val="single" w:sz="4" w:space="0" w:color="auto"/>
            </w:tcBorders>
          </w:tcPr>
          <w:p w:rsidR="00E71488" w:rsidRDefault="009C0423">
            <w:pPr>
              <w:jc w:val="center"/>
            </w:pPr>
            <w:r>
              <w:t>Санкции за нарушение обязательных требований с указанием сс</w:t>
            </w:r>
            <w:r>
              <w:t>ылок на нормативные правовые акты, их устанавливающие</w:t>
            </w:r>
          </w:p>
        </w:tc>
      </w:tr>
      <w:tr w:rsidR="00E71488">
        <w:trPr>
          <w:trHeight w:val="435"/>
        </w:trPr>
        <w:tc>
          <w:tcPr>
            <w:tcW w:w="510" w:type="dxa"/>
            <w:vMerge/>
            <w:tcBorders>
              <w:left w:val="single" w:sz="4" w:space="0" w:color="auto"/>
              <w:bottom w:val="single" w:sz="4" w:space="0" w:color="auto"/>
              <w:right w:val="single" w:sz="4" w:space="0" w:color="auto"/>
            </w:tcBorders>
          </w:tcPr>
          <w:p w:rsidR="00E71488" w:rsidRDefault="00E71488">
            <w:pPr>
              <w:overflowPunct/>
              <w:jc w:val="center"/>
              <w:textAlignment w:val="auto"/>
            </w:pPr>
          </w:p>
        </w:tc>
        <w:tc>
          <w:tcPr>
            <w:tcW w:w="1757" w:type="dxa"/>
            <w:vMerge/>
            <w:tcBorders>
              <w:left w:val="single" w:sz="4" w:space="0" w:color="auto"/>
              <w:bottom w:val="single" w:sz="4" w:space="0" w:color="auto"/>
              <w:right w:val="single" w:sz="4" w:space="0" w:color="auto"/>
            </w:tcBorders>
          </w:tcPr>
          <w:p w:rsidR="00E71488" w:rsidRDefault="00E71488">
            <w:pPr>
              <w:overflowPunct/>
              <w:jc w:val="center"/>
              <w:textAlignment w:val="auto"/>
            </w:pPr>
          </w:p>
        </w:tc>
        <w:tc>
          <w:tcPr>
            <w:tcW w:w="1701" w:type="dxa"/>
            <w:vMerge/>
            <w:tcBorders>
              <w:left w:val="single" w:sz="4" w:space="0" w:color="auto"/>
              <w:bottom w:val="single" w:sz="4" w:space="0" w:color="auto"/>
              <w:right w:val="single" w:sz="4" w:space="0" w:color="auto"/>
            </w:tcBorders>
          </w:tcPr>
          <w:p w:rsidR="00E71488" w:rsidRDefault="00E71488">
            <w:pPr>
              <w:overflowPunct/>
              <w:jc w:val="center"/>
              <w:textAlignment w:val="auto"/>
            </w:pPr>
          </w:p>
        </w:tc>
        <w:tc>
          <w:tcPr>
            <w:tcW w:w="1769" w:type="dxa"/>
            <w:vMerge/>
            <w:tcBorders>
              <w:left w:val="single" w:sz="4" w:space="0" w:color="auto"/>
              <w:bottom w:val="single" w:sz="4" w:space="0" w:color="auto"/>
              <w:right w:val="single" w:sz="4" w:space="0" w:color="auto"/>
            </w:tcBorders>
          </w:tcPr>
          <w:p w:rsidR="00E71488" w:rsidRDefault="00E71488">
            <w:pPr>
              <w:overflowPunct/>
              <w:jc w:val="center"/>
              <w:textAlignment w:val="auto"/>
            </w:pPr>
          </w:p>
        </w:tc>
        <w:tc>
          <w:tcPr>
            <w:tcW w:w="1418" w:type="dxa"/>
            <w:vMerge/>
            <w:tcBorders>
              <w:left w:val="single" w:sz="4" w:space="0" w:color="auto"/>
              <w:bottom w:val="single" w:sz="4" w:space="0" w:color="auto"/>
              <w:right w:val="single" w:sz="4" w:space="0" w:color="auto"/>
            </w:tcBorders>
          </w:tcPr>
          <w:p w:rsidR="00E71488" w:rsidRDefault="00E71488">
            <w:pPr>
              <w:overflowPunct/>
              <w:jc w:val="center"/>
              <w:textAlignment w:val="auto"/>
            </w:pPr>
          </w:p>
        </w:tc>
        <w:tc>
          <w:tcPr>
            <w:tcW w:w="3969" w:type="dxa"/>
            <w:vMerge/>
            <w:tcBorders>
              <w:left w:val="single" w:sz="4" w:space="0" w:color="auto"/>
              <w:bottom w:val="single" w:sz="4" w:space="0" w:color="auto"/>
              <w:right w:val="single" w:sz="4" w:space="0" w:color="auto"/>
            </w:tcBorders>
          </w:tcPr>
          <w:p w:rsidR="00E71488" w:rsidRDefault="00E71488">
            <w:pPr>
              <w:overflowPunct/>
              <w:jc w:val="center"/>
              <w:textAlignment w:val="auto"/>
            </w:pPr>
          </w:p>
        </w:tc>
        <w:tc>
          <w:tcPr>
            <w:tcW w:w="1843" w:type="dxa"/>
            <w:tcBorders>
              <w:top w:val="single" w:sz="4" w:space="0" w:color="auto"/>
              <w:left w:val="single" w:sz="4" w:space="0" w:color="auto"/>
              <w:bottom w:val="single" w:sz="4" w:space="0" w:color="auto"/>
              <w:right w:val="single" w:sz="4" w:space="0" w:color="auto"/>
            </w:tcBorders>
          </w:tcPr>
          <w:p w:rsidR="00E71488" w:rsidRDefault="009C0423">
            <w:pPr>
              <w:jc w:val="center"/>
            </w:pPr>
            <w:r>
              <w:t>предъявляемых субъектами предприниматель-</w:t>
            </w:r>
            <w:proofErr w:type="spellStart"/>
            <w:r>
              <w:t>ства</w:t>
            </w:r>
            <w:proofErr w:type="spellEnd"/>
          </w:p>
        </w:tc>
        <w:tc>
          <w:tcPr>
            <w:tcW w:w="1067" w:type="dxa"/>
            <w:tcBorders>
              <w:top w:val="single" w:sz="4" w:space="0" w:color="auto"/>
              <w:left w:val="single" w:sz="4" w:space="0" w:color="auto"/>
              <w:bottom w:val="single" w:sz="4" w:space="0" w:color="auto"/>
              <w:right w:val="single" w:sz="4" w:space="0" w:color="auto"/>
            </w:tcBorders>
          </w:tcPr>
          <w:p w:rsidR="00E71488" w:rsidRDefault="009C0423">
            <w:pPr>
              <w:jc w:val="center"/>
            </w:pPr>
            <w:r>
              <w:t>запрашиваемых у органов власти и организаций</w:t>
            </w:r>
          </w:p>
        </w:tc>
        <w:tc>
          <w:tcPr>
            <w:tcW w:w="1842" w:type="dxa"/>
            <w:vMerge/>
            <w:tcBorders>
              <w:left w:val="single" w:sz="4" w:space="0" w:color="auto"/>
              <w:bottom w:val="single" w:sz="4" w:space="0" w:color="auto"/>
              <w:right w:val="single" w:sz="4" w:space="0" w:color="auto"/>
            </w:tcBorders>
          </w:tcPr>
          <w:p w:rsidR="00E71488" w:rsidRDefault="00E71488">
            <w:pPr>
              <w:overflowPunct/>
              <w:jc w:val="center"/>
              <w:textAlignment w:val="auto"/>
            </w:pPr>
          </w:p>
        </w:tc>
      </w:tr>
      <w:tr w:rsidR="00E71488">
        <w:tc>
          <w:tcPr>
            <w:tcW w:w="510" w:type="dxa"/>
            <w:tcBorders>
              <w:top w:val="single" w:sz="4" w:space="0" w:color="auto"/>
              <w:left w:val="single" w:sz="4" w:space="0" w:color="auto"/>
              <w:bottom w:val="single" w:sz="4" w:space="0" w:color="auto"/>
              <w:right w:val="single" w:sz="4" w:space="0" w:color="auto"/>
            </w:tcBorders>
          </w:tcPr>
          <w:p w:rsidR="00E71488" w:rsidRDefault="009C0423">
            <w:pPr>
              <w:overflowPunct/>
              <w:jc w:val="center"/>
              <w:textAlignment w:val="auto"/>
            </w:pPr>
            <w:r>
              <w:t>1</w:t>
            </w:r>
          </w:p>
        </w:tc>
        <w:tc>
          <w:tcPr>
            <w:tcW w:w="1757" w:type="dxa"/>
            <w:tcBorders>
              <w:top w:val="single" w:sz="4" w:space="0" w:color="auto"/>
              <w:left w:val="single" w:sz="4" w:space="0" w:color="auto"/>
              <w:bottom w:val="single" w:sz="4" w:space="0" w:color="auto"/>
              <w:right w:val="single" w:sz="4" w:space="0" w:color="auto"/>
            </w:tcBorders>
          </w:tcPr>
          <w:p w:rsidR="00E71488" w:rsidRDefault="00F37A85">
            <w:pPr>
              <w:overflowPunct/>
              <w:textAlignment w:val="auto"/>
            </w:pPr>
            <w:r w:rsidRPr="00F37A85">
              <w:t xml:space="preserve">Об утверждении формы и порядка ведения общего </w:t>
            </w:r>
            <w:r w:rsidRPr="00F37A85">
              <w:lastRenderedPageBreak/>
              <w:t>журнала, в котором ведется учет выполнения работ по строительству, реконструкции, капитальному ремонту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F37A85" w:rsidRDefault="00F37A85" w:rsidP="00F37A85">
            <w:pPr>
              <w:overflowPunct/>
              <w:textAlignment w:val="auto"/>
            </w:pPr>
            <w:r>
              <w:lastRenderedPageBreak/>
              <w:t xml:space="preserve">Приказ Министерства строительства и </w:t>
            </w:r>
            <w:r>
              <w:lastRenderedPageBreak/>
              <w:t>жилищно-коммунального хозяйства РФ</w:t>
            </w:r>
          </w:p>
          <w:p w:rsidR="00E71488" w:rsidRDefault="00F37A85" w:rsidP="00F37A85">
            <w:pPr>
              <w:overflowPunct/>
              <w:textAlignment w:val="auto"/>
            </w:pPr>
            <w:r>
              <w:t xml:space="preserve">от 2 декабря 2022 г. </w:t>
            </w:r>
            <w:r>
              <w:t>№</w:t>
            </w:r>
            <w:r>
              <w:t>1026/</w:t>
            </w:r>
            <w:proofErr w:type="spellStart"/>
            <w:r>
              <w:t>пр</w:t>
            </w:r>
            <w:proofErr w:type="spellEnd"/>
          </w:p>
        </w:tc>
        <w:tc>
          <w:tcPr>
            <w:tcW w:w="1769"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r>
              <w:lastRenderedPageBreak/>
              <w:t>Ю</w:t>
            </w:r>
            <w:r>
              <w:t xml:space="preserve">ридические лица, индивидуальные </w:t>
            </w:r>
            <w:r>
              <w:lastRenderedPageBreak/>
              <w:t>предприниматели при строительстве, реконструкции объектов капитально</w:t>
            </w:r>
            <w:r>
              <w:t>го строительства</w:t>
            </w:r>
          </w:p>
        </w:tc>
        <w:tc>
          <w:tcPr>
            <w:tcW w:w="1418" w:type="dxa"/>
            <w:tcBorders>
              <w:top w:val="single" w:sz="4" w:space="0" w:color="auto"/>
              <w:left w:val="single" w:sz="4" w:space="0" w:color="auto"/>
              <w:bottom w:val="single" w:sz="4" w:space="0" w:color="auto"/>
              <w:right w:val="single" w:sz="4" w:space="0" w:color="auto"/>
            </w:tcBorders>
          </w:tcPr>
          <w:p w:rsidR="00E71488" w:rsidRDefault="00F37A85">
            <w:pPr>
              <w:overflowPunct/>
              <w:textAlignment w:val="auto"/>
            </w:pPr>
            <w:r>
              <w:lastRenderedPageBreak/>
              <w:t>Весь акт</w:t>
            </w:r>
          </w:p>
        </w:tc>
        <w:tc>
          <w:tcPr>
            <w:tcW w:w="3969" w:type="dxa"/>
            <w:tcBorders>
              <w:top w:val="single" w:sz="4" w:space="0" w:color="auto"/>
              <w:left w:val="single" w:sz="4" w:space="0" w:color="auto"/>
              <w:bottom w:val="single" w:sz="4" w:space="0" w:color="auto"/>
              <w:right w:val="single" w:sz="4" w:space="0" w:color="auto"/>
            </w:tcBorders>
          </w:tcPr>
          <w:p w:rsidR="00E71488" w:rsidRDefault="00F37A85" w:rsidP="00F37A85">
            <w:pPr>
              <w:overflowPunct/>
              <w:textAlignment w:val="auto"/>
            </w:pPr>
            <w:r>
              <w:t xml:space="preserve">Ведение и хранение, представление в Инспекцию общего и специальных </w:t>
            </w:r>
            <w:r>
              <w:lastRenderedPageBreak/>
              <w:t>журналов, в которых ведется учет выполнения работ</w:t>
            </w:r>
            <w:r>
              <w:t xml:space="preserve"> </w:t>
            </w:r>
          </w:p>
        </w:tc>
        <w:tc>
          <w:tcPr>
            <w:tcW w:w="1843" w:type="dxa"/>
            <w:tcBorders>
              <w:top w:val="single" w:sz="4" w:space="0" w:color="auto"/>
              <w:left w:val="single" w:sz="4" w:space="0" w:color="auto"/>
              <w:bottom w:val="single" w:sz="4" w:space="0" w:color="auto"/>
              <w:right w:val="single" w:sz="4" w:space="0" w:color="auto"/>
            </w:tcBorders>
          </w:tcPr>
          <w:p w:rsidR="00F37A85" w:rsidRDefault="00F37A85" w:rsidP="00F37A85">
            <w:pPr>
              <w:overflowPunct/>
              <w:textAlignment w:val="auto"/>
            </w:pPr>
            <w:r>
              <w:lastRenderedPageBreak/>
              <w:t>Общий и (или) специальные журналы работ</w:t>
            </w:r>
          </w:p>
          <w:p w:rsidR="00E71488" w:rsidRDefault="00E71488">
            <w:pPr>
              <w:overflowPunct/>
              <w:textAlignment w:val="auto"/>
            </w:pPr>
          </w:p>
        </w:tc>
        <w:tc>
          <w:tcPr>
            <w:tcW w:w="1067" w:type="dxa"/>
            <w:tcBorders>
              <w:top w:val="single" w:sz="4" w:space="0" w:color="auto"/>
              <w:left w:val="single" w:sz="4" w:space="0" w:color="auto"/>
              <w:bottom w:val="single" w:sz="4" w:space="0" w:color="auto"/>
              <w:right w:val="single" w:sz="4" w:space="0" w:color="auto"/>
            </w:tcBorders>
          </w:tcPr>
          <w:p w:rsidR="00E71488" w:rsidRDefault="00E71488">
            <w:pPr>
              <w:overflowPunct/>
              <w:textAlignment w:val="auto"/>
            </w:pPr>
          </w:p>
        </w:tc>
        <w:tc>
          <w:tcPr>
            <w:tcW w:w="1842"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r>
              <w:t xml:space="preserve">Административная ответственность (ч. </w:t>
            </w:r>
            <w:r>
              <w:lastRenderedPageBreak/>
              <w:t>1 ст. 19.4, статья 19.7 КоАП РФ)</w:t>
            </w:r>
          </w:p>
        </w:tc>
      </w:tr>
      <w:tr w:rsidR="00E71488">
        <w:tc>
          <w:tcPr>
            <w:tcW w:w="510" w:type="dxa"/>
            <w:tcBorders>
              <w:top w:val="single" w:sz="4" w:space="0" w:color="auto"/>
              <w:left w:val="single" w:sz="4" w:space="0" w:color="auto"/>
              <w:bottom w:val="single" w:sz="4" w:space="0" w:color="auto"/>
              <w:right w:val="single" w:sz="4" w:space="0" w:color="auto"/>
            </w:tcBorders>
          </w:tcPr>
          <w:p w:rsidR="00E71488" w:rsidRDefault="009C0423">
            <w:pPr>
              <w:overflowPunct/>
              <w:jc w:val="center"/>
              <w:textAlignment w:val="auto"/>
            </w:pPr>
            <w:r>
              <w:lastRenderedPageBreak/>
              <w:t>2</w:t>
            </w:r>
          </w:p>
        </w:tc>
        <w:tc>
          <w:tcPr>
            <w:tcW w:w="1757" w:type="dxa"/>
            <w:tcBorders>
              <w:top w:val="single" w:sz="4" w:space="0" w:color="auto"/>
              <w:left w:val="single" w:sz="4" w:space="0" w:color="auto"/>
              <w:bottom w:val="single" w:sz="4" w:space="0" w:color="auto"/>
              <w:right w:val="single" w:sz="4" w:space="0" w:color="auto"/>
            </w:tcBorders>
          </w:tcPr>
          <w:p w:rsidR="00E71488" w:rsidRDefault="00F37A85">
            <w:pPr>
              <w:overflowPunct/>
              <w:textAlignment w:val="auto"/>
            </w:pPr>
            <w:r w:rsidRPr="00F37A85">
              <w:t>Об утверждении состава и порядка ведения исполнительной документации при строительстве, реконструкции, капитальном ремонте объектов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F37A85" w:rsidRDefault="00F37A85" w:rsidP="00F37A85">
            <w:pPr>
              <w:overflowPunct/>
              <w:textAlignment w:val="auto"/>
            </w:pPr>
            <w:r>
              <w:t>Приказ Министерства строительства и жилищно-коммунального хозяйства РФ</w:t>
            </w:r>
          </w:p>
          <w:p w:rsidR="00E71488" w:rsidRDefault="00F37A85" w:rsidP="00F37A85">
            <w:pPr>
              <w:overflowPunct/>
              <w:textAlignment w:val="auto"/>
            </w:pPr>
            <w:r>
              <w:t xml:space="preserve">от 16 мая 2023 г. </w:t>
            </w:r>
            <w:r>
              <w:t>№</w:t>
            </w:r>
            <w:r>
              <w:t xml:space="preserve"> 344/</w:t>
            </w:r>
            <w:proofErr w:type="spellStart"/>
            <w:r>
              <w:t>пр</w:t>
            </w:r>
            <w:proofErr w:type="spellEnd"/>
          </w:p>
        </w:tc>
        <w:tc>
          <w:tcPr>
            <w:tcW w:w="1769"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r>
              <w:t>Ю</w:t>
            </w:r>
            <w:r>
              <w:t>ридические лица, индивидуальные предприниматели при строительстве, реконструкции объектов капитального строительства</w:t>
            </w:r>
          </w:p>
        </w:tc>
        <w:tc>
          <w:tcPr>
            <w:tcW w:w="1418" w:type="dxa"/>
            <w:tcBorders>
              <w:top w:val="single" w:sz="4" w:space="0" w:color="auto"/>
              <w:left w:val="single" w:sz="4" w:space="0" w:color="auto"/>
              <w:bottom w:val="single" w:sz="4" w:space="0" w:color="auto"/>
              <w:right w:val="single" w:sz="4" w:space="0" w:color="auto"/>
            </w:tcBorders>
          </w:tcPr>
          <w:p w:rsidR="00E71488" w:rsidRDefault="00F37A85">
            <w:pPr>
              <w:overflowPunct/>
              <w:textAlignment w:val="auto"/>
            </w:pPr>
            <w:r>
              <w:t>Весь акт</w:t>
            </w:r>
          </w:p>
        </w:tc>
        <w:tc>
          <w:tcPr>
            <w:tcW w:w="3969" w:type="dxa"/>
            <w:tcBorders>
              <w:top w:val="single" w:sz="4" w:space="0" w:color="auto"/>
              <w:left w:val="single" w:sz="4" w:space="0" w:color="auto"/>
              <w:bottom w:val="single" w:sz="4" w:space="0" w:color="auto"/>
              <w:right w:val="single" w:sz="4" w:space="0" w:color="auto"/>
            </w:tcBorders>
          </w:tcPr>
          <w:p w:rsidR="00E71488" w:rsidRDefault="00F37A85">
            <w:pPr>
              <w:overflowPunct/>
              <w:textAlignment w:val="auto"/>
            </w:pPr>
            <w:r>
              <w:t>Ведение, хранение, представление в Инспекцию исполнительной документации</w:t>
            </w:r>
          </w:p>
        </w:tc>
        <w:tc>
          <w:tcPr>
            <w:tcW w:w="1843" w:type="dxa"/>
            <w:tcBorders>
              <w:top w:val="single" w:sz="4" w:space="0" w:color="auto"/>
              <w:left w:val="single" w:sz="4" w:space="0" w:color="auto"/>
              <w:bottom w:val="single" w:sz="4" w:space="0" w:color="auto"/>
              <w:right w:val="single" w:sz="4" w:space="0" w:color="auto"/>
            </w:tcBorders>
          </w:tcPr>
          <w:p w:rsidR="00E71488" w:rsidRDefault="00F37A85" w:rsidP="00F37A85">
            <w:pPr>
              <w:overflowPunct/>
              <w:textAlignment w:val="auto"/>
            </w:pPr>
            <w:r>
              <w:t>Исполнительная документация</w:t>
            </w:r>
          </w:p>
        </w:tc>
        <w:tc>
          <w:tcPr>
            <w:tcW w:w="1067" w:type="dxa"/>
            <w:tcBorders>
              <w:top w:val="single" w:sz="4" w:space="0" w:color="auto"/>
              <w:left w:val="single" w:sz="4" w:space="0" w:color="auto"/>
              <w:bottom w:val="single" w:sz="4" w:space="0" w:color="auto"/>
              <w:right w:val="single" w:sz="4" w:space="0" w:color="auto"/>
            </w:tcBorders>
          </w:tcPr>
          <w:p w:rsidR="00E71488" w:rsidRDefault="00E71488">
            <w:pPr>
              <w:overflowPunct/>
              <w:textAlignment w:val="auto"/>
            </w:pPr>
          </w:p>
        </w:tc>
        <w:tc>
          <w:tcPr>
            <w:tcW w:w="1842"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r>
              <w:t>Административная ответственность (ч. 1 ст. 19.4, статья 19.7 КоАП РФ)</w:t>
            </w:r>
          </w:p>
        </w:tc>
      </w:tr>
      <w:tr w:rsidR="00E71488">
        <w:tc>
          <w:tcPr>
            <w:tcW w:w="510" w:type="dxa"/>
            <w:tcBorders>
              <w:top w:val="single" w:sz="4" w:space="0" w:color="auto"/>
              <w:left w:val="single" w:sz="4" w:space="0" w:color="auto"/>
              <w:bottom w:val="single" w:sz="4" w:space="0" w:color="auto"/>
              <w:right w:val="single" w:sz="4" w:space="0" w:color="auto"/>
            </w:tcBorders>
          </w:tcPr>
          <w:p w:rsidR="00E71488" w:rsidRDefault="009C0423">
            <w:pPr>
              <w:overflowPunct/>
              <w:jc w:val="center"/>
              <w:textAlignment w:val="auto"/>
            </w:pPr>
            <w:r>
              <w:t>3</w:t>
            </w:r>
          </w:p>
        </w:tc>
        <w:tc>
          <w:tcPr>
            <w:tcW w:w="1757" w:type="dxa"/>
            <w:tcBorders>
              <w:top w:val="single" w:sz="4" w:space="0" w:color="auto"/>
              <w:left w:val="single" w:sz="4" w:space="0" w:color="auto"/>
              <w:bottom w:val="single" w:sz="4" w:space="0" w:color="auto"/>
              <w:right w:val="single" w:sz="4" w:space="0" w:color="auto"/>
            </w:tcBorders>
          </w:tcPr>
          <w:p w:rsidR="00E71488" w:rsidRDefault="009C0423">
            <w:r>
              <w:t xml:space="preserve">Санитарные правила и </w:t>
            </w:r>
            <w:r>
              <w:t>нормы СанПиН 2.1.3684-21</w:t>
            </w:r>
            <w:r>
              <w:br/>
              <w:t xml:space="preserve">«Санитарно-эпидемиологические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w:t>
            </w:r>
            <w:r>
              <w:lastRenderedPageBreak/>
              <w:t>эксплуатации про</w:t>
            </w:r>
            <w:r>
              <w:t>изводственных, общественных помещений, организации и проведению санитарно-противоэпидемических (профилактических) мероприятий»*</w:t>
            </w:r>
          </w:p>
        </w:tc>
        <w:tc>
          <w:tcPr>
            <w:tcW w:w="1701" w:type="dxa"/>
            <w:tcBorders>
              <w:top w:val="single" w:sz="4" w:space="0" w:color="auto"/>
              <w:left w:val="single" w:sz="4" w:space="0" w:color="auto"/>
              <w:bottom w:val="single" w:sz="4" w:space="0" w:color="auto"/>
              <w:right w:val="single" w:sz="4" w:space="0" w:color="auto"/>
            </w:tcBorders>
          </w:tcPr>
          <w:p w:rsidR="00E71488" w:rsidRDefault="009C0423">
            <w:r>
              <w:lastRenderedPageBreak/>
              <w:t>Постановление Главного государственного санитарного врача РФ</w:t>
            </w:r>
            <w:r>
              <w:br/>
              <w:t>от 28 января 2021 г. № 3</w:t>
            </w:r>
          </w:p>
        </w:tc>
        <w:tc>
          <w:tcPr>
            <w:tcW w:w="1769" w:type="dxa"/>
            <w:tcBorders>
              <w:top w:val="single" w:sz="4" w:space="0" w:color="auto"/>
              <w:left w:val="single" w:sz="4" w:space="0" w:color="auto"/>
              <w:bottom w:val="single" w:sz="4" w:space="0" w:color="auto"/>
              <w:right w:val="single" w:sz="4" w:space="0" w:color="auto"/>
            </w:tcBorders>
          </w:tcPr>
          <w:p w:rsidR="00E71488" w:rsidRDefault="009C0423">
            <w:r>
              <w:t>Юридические лица, индивидуальные предприни</w:t>
            </w:r>
            <w:r>
              <w:t>матели при строительстве, реконструкции объектов капитального строительства</w:t>
            </w:r>
          </w:p>
        </w:tc>
        <w:tc>
          <w:tcPr>
            <w:tcW w:w="1418"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r>
              <w:t>Весь акт</w:t>
            </w:r>
          </w:p>
        </w:tc>
        <w:tc>
          <w:tcPr>
            <w:tcW w:w="3969" w:type="dxa"/>
            <w:tcBorders>
              <w:top w:val="single" w:sz="4" w:space="0" w:color="auto"/>
              <w:left w:val="single" w:sz="4" w:space="0" w:color="auto"/>
              <w:bottom w:val="single" w:sz="4" w:space="0" w:color="auto"/>
              <w:right w:val="single" w:sz="4" w:space="0" w:color="auto"/>
            </w:tcBorders>
          </w:tcPr>
          <w:p w:rsidR="00E71488" w:rsidRDefault="009C0423">
            <w:r>
              <w:t>Выполнение условий соответствия объекта требованиям санитарно-эпидемиологической безопасности.</w:t>
            </w:r>
          </w:p>
        </w:tc>
        <w:tc>
          <w:tcPr>
            <w:tcW w:w="1843" w:type="dxa"/>
            <w:tcBorders>
              <w:top w:val="single" w:sz="4" w:space="0" w:color="auto"/>
              <w:left w:val="single" w:sz="4" w:space="0" w:color="auto"/>
              <w:bottom w:val="single" w:sz="4" w:space="0" w:color="auto"/>
              <w:right w:val="single" w:sz="4" w:space="0" w:color="auto"/>
            </w:tcBorders>
          </w:tcPr>
          <w:p w:rsidR="00E71488" w:rsidRDefault="00E71488">
            <w:pPr>
              <w:overflowPunct/>
              <w:textAlignment w:val="auto"/>
            </w:pPr>
          </w:p>
        </w:tc>
        <w:tc>
          <w:tcPr>
            <w:tcW w:w="1067" w:type="dxa"/>
            <w:tcBorders>
              <w:top w:val="single" w:sz="4" w:space="0" w:color="auto"/>
              <w:left w:val="single" w:sz="4" w:space="0" w:color="auto"/>
              <w:bottom w:val="single" w:sz="4" w:space="0" w:color="auto"/>
              <w:right w:val="single" w:sz="4" w:space="0" w:color="auto"/>
            </w:tcBorders>
          </w:tcPr>
          <w:p w:rsidR="00E71488" w:rsidRDefault="00E71488">
            <w:pPr>
              <w:overflowPunct/>
              <w:textAlignment w:val="auto"/>
            </w:pPr>
          </w:p>
        </w:tc>
        <w:tc>
          <w:tcPr>
            <w:tcW w:w="1842" w:type="dxa"/>
            <w:tcBorders>
              <w:top w:val="single" w:sz="4" w:space="0" w:color="auto"/>
              <w:left w:val="single" w:sz="4" w:space="0" w:color="auto"/>
              <w:bottom w:val="single" w:sz="4" w:space="0" w:color="auto"/>
              <w:right w:val="single" w:sz="4" w:space="0" w:color="auto"/>
            </w:tcBorders>
          </w:tcPr>
          <w:p w:rsidR="00E71488" w:rsidRDefault="009C0423">
            <w:r>
              <w:t>Административная ответственность (ст. 6.3, ст. 9.4., статья 19.7 КоАП РФ)</w:t>
            </w:r>
          </w:p>
        </w:tc>
      </w:tr>
      <w:tr w:rsidR="00E71488">
        <w:tc>
          <w:tcPr>
            <w:tcW w:w="510" w:type="dxa"/>
            <w:tcBorders>
              <w:top w:val="single" w:sz="4" w:space="0" w:color="auto"/>
              <w:left w:val="single" w:sz="4" w:space="0" w:color="auto"/>
              <w:bottom w:val="single" w:sz="4" w:space="0" w:color="auto"/>
              <w:right w:val="single" w:sz="4" w:space="0" w:color="auto"/>
            </w:tcBorders>
          </w:tcPr>
          <w:p w:rsidR="00E71488" w:rsidRDefault="009C0423">
            <w:pPr>
              <w:overflowPunct/>
              <w:jc w:val="center"/>
              <w:textAlignment w:val="auto"/>
            </w:pPr>
            <w:r>
              <w:lastRenderedPageBreak/>
              <w:t>4</w:t>
            </w:r>
          </w:p>
        </w:tc>
        <w:tc>
          <w:tcPr>
            <w:tcW w:w="1757" w:type="dxa"/>
            <w:tcBorders>
              <w:top w:val="single" w:sz="4" w:space="0" w:color="auto"/>
              <w:left w:val="single" w:sz="4" w:space="0" w:color="auto"/>
              <w:bottom w:val="single" w:sz="4" w:space="0" w:color="auto"/>
              <w:right w:val="single" w:sz="4" w:space="0" w:color="auto"/>
            </w:tcBorders>
          </w:tcPr>
          <w:p w:rsidR="00E71488" w:rsidRDefault="009C0423">
            <w:r>
              <w:t>Санитарно-эпидемиологические правила СП 2.3.6.3668-20</w:t>
            </w:r>
            <w:r>
              <w:br/>
              <w:t>"Санитарно-эпидемиологические требования к условиям деятельности торговых объектов и рынков, реализующих пищевую продукцию"*</w:t>
            </w:r>
          </w:p>
        </w:tc>
        <w:tc>
          <w:tcPr>
            <w:tcW w:w="1701" w:type="dxa"/>
            <w:tcBorders>
              <w:top w:val="single" w:sz="4" w:space="0" w:color="auto"/>
              <w:left w:val="single" w:sz="4" w:space="0" w:color="auto"/>
              <w:bottom w:val="single" w:sz="4" w:space="0" w:color="auto"/>
              <w:right w:val="single" w:sz="4" w:space="0" w:color="auto"/>
            </w:tcBorders>
          </w:tcPr>
          <w:p w:rsidR="00E71488" w:rsidRDefault="009C0423">
            <w:r>
              <w:t xml:space="preserve">Постановление Главного государственного санитарного врача РФ от 20 ноября </w:t>
            </w:r>
            <w:r>
              <w:t>2020 г. N 36</w:t>
            </w:r>
          </w:p>
        </w:tc>
        <w:tc>
          <w:tcPr>
            <w:tcW w:w="1769" w:type="dxa"/>
            <w:tcBorders>
              <w:top w:val="single" w:sz="4" w:space="0" w:color="auto"/>
              <w:left w:val="single" w:sz="4" w:space="0" w:color="auto"/>
              <w:bottom w:val="single" w:sz="4" w:space="0" w:color="auto"/>
              <w:right w:val="single" w:sz="4" w:space="0" w:color="auto"/>
            </w:tcBorders>
          </w:tcPr>
          <w:p w:rsidR="00E71488" w:rsidRDefault="009C0423">
            <w:r>
              <w:t>Юридические лица, индивидуальные предприниматели при строительстве, реконструкции объектов капитального строительства</w:t>
            </w:r>
          </w:p>
        </w:tc>
        <w:tc>
          <w:tcPr>
            <w:tcW w:w="1418" w:type="dxa"/>
            <w:tcBorders>
              <w:top w:val="single" w:sz="4" w:space="0" w:color="auto"/>
              <w:left w:val="single" w:sz="4" w:space="0" w:color="auto"/>
              <w:bottom w:val="single" w:sz="4" w:space="0" w:color="auto"/>
              <w:right w:val="single" w:sz="4" w:space="0" w:color="auto"/>
            </w:tcBorders>
          </w:tcPr>
          <w:p w:rsidR="00E71488" w:rsidRDefault="009C0423">
            <w:r>
              <w:t>Весь акт</w:t>
            </w:r>
          </w:p>
        </w:tc>
        <w:tc>
          <w:tcPr>
            <w:tcW w:w="3969" w:type="dxa"/>
            <w:tcBorders>
              <w:top w:val="single" w:sz="4" w:space="0" w:color="auto"/>
              <w:left w:val="single" w:sz="4" w:space="0" w:color="auto"/>
              <w:bottom w:val="single" w:sz="4" w:space="0" w:color="auto"/>
              <w:right w:val="single" w:sz="4" w:space="0" w:color="auto"/>
            </w:tcBorders>
          </w:tcPr>
          <w:p w:rsidR="00E71488" w:rsidRDefault="009C0423">
            <w:r>
              <w:t>Выполнение условий соответствия объекта требованиям санитарно-эпидемиологической безопасности.</w:t>
            </w:r>
          </w:p>
        </w:tc>
        <w:tc>
          <w:tcPr>
            <w:tcW w:w="1843" w:type="dxa"/>
            <w:tcBorders>
              <w:top w:val="single" w:sz="4" w:space="0" w:color="auto"/>
              <w:left w:val="single" w:sz="4" w:space="0" w:color="auto"/>
              <w:bottom w:val="single" w:sz="4" w:space="0" w:color="auto"/>
              <w:right w:val="single" w:sz="4" w:space="0" w:color="auto"/>
            </w:tcBorders>
          </w:tcPr>
          <w:p w:rsidR="00E71488" w:rsidRDefault="00E71488">
            <w:pPr>
              <w:overflowPunct/>
              <w:textAlignment w:val="auto"/>
            </w:pPr>
          </w:p>
        </w:tc>
        <w:tc>
          <w:tcPr>
            <w:tcW w:w="1067" w:type="dxa"/>
            <w:tcBorders>
              <w:top w:val="single" w:sz="4" w:space="0" w:color="auto"/>
              <w:left w:val="single" w:sz="4" w:space="0" w:color="auto"/>
              <w:bottom w:val="single" w:sz="4" w:space="0" w:color="auto"/>
              <w:right w:val="single" w:sz="4" w:space="0" w:color="auto"/>
            </w:tcBorders>
          </w:tcPr>
          <w:p w:rsidR="00E71488" w:rsidRDefault="00E71488">
            <w:pPr>
              <w:overflowPunct/>
              <w:textAlignment w:val="auto"/>
            </w:pPr>
          </w:p>
        </w:tc>
        <w:tc>
          <w:tcPr>
            <w:tcW w:w="1842" w:type="dxa"/>
            <w:tcBorders>
              <w:top w:val="single" w:sz="4" w:space="0" w:color="auto"/>
              <w:left w:val="single" w:sz="4" w:space="0" w:color="auto"/>
              <w:bottom w:val="single" w:sz="4" w:space="0" w:color="auto"/>
              <w:right w:val="single" w:sz="4" w:space="0" w:color="auto"/>
            </w:tcBorders>
          </w:tcPr>
          <w:p w:rsidR="00E71488" w:rsidRDefault="009C0423">
            <w:r>
              <w:t>Административная от</w:t>
            </w:r>
            <w:r>
              <w:t>ветственность (ст. 6.3, ст. 9.4., статья 19.7 КоАП РФ)</w:t>
            </w:r>
          </w:p>
        </w:tc>
      </w:tr>
      <w:tr w:rsidR="00E71488">
        <w:tc>
          <w:tcPr>
            <w:tcW w:w="510" w:type="dxa"/>
            <w:tcBorders>
              <w:top w:val="single" w:sz="4" w:space="0" w:color="auto"/>
              <w:left w:val="single" w:sz="4" w:space="0" w:color="auto"/>
              <w:bottom w:val="single" w:sz="4" w:space="0" w:color="auto"/>
              <w:right w:val="single" w:sz="4" w:space="0" w:color="auto"/>
            </w:tcBorders>
          </w:tcPr>
          <w:p w:rsidR="00E71488" w:rsidRDefault="009C0423">
            <w:pPr>
              <w:overflowPunct/>
              <w:jc w:val="center"/>
              <w:textAlignment w:val="auto"/>
            </w:pPr>
            <w:r>
              <w:t>5</w:t>
            </w:r>
          </w:p>
        </w:tc>
        <w:tc>
          <w:tcPr>
            <w:tcW w:w="1757" w:type="dxa"/>
            <w:tcBorders>
              <w:top w:val="single" w:sz="4" w:space="0" w:color="auto"/>
              <w:left w:val="single" w:sz="4" w:space="0" w:color="auto"/>
              <w:bottom w:val="single" w:sz="4" w:space="0" w:color="auto"/>
              <w:right w:val="single" w:sz="4" w:space="0" w:color="auto"/>
            </w:tcBorders>
          </w:tcPr>
          <w:p w:rsidR="00E71488" w:rsidRDefault="009C0423">
            <w:r>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tc>
        <w:tc>
          <w:tcPr>
            <w:tcW w:w="1701" w:type="dxa"/>
            <w:tcBorders>
              <w:top w:val="single" w:sz="4" w:space="0" w:color="auto"/>
              <w:left w:val="single" w:sz="4" w:space="0" w:color="auto"/>
              <w:bottom w:val="single" w:sz="4" w:space="0" w:color="auto"/>
              <w:right w:val="single" w:sz="4" w:space="0" w:color="auto"/>
            </w:tcBorders>
          </w:tcPr>
          <w:p w:rsidR="00E71488" w:rsidRDefault="009C0423">
            <w:r>
              <w:t>Постановление Главного госуд</w:t>
            </w:r>
            <w:r>
              <w:t>арственного санитарного врача РФ</w:t>
            </w:r>
            <w:r>
              <w:br/>
              <w:t>от 28 сентября 2020 г. N 28</w:t>
            </w:r>
          </w:p>
        </w:tc>
        <w:tc>
          <w:tcPr>
            <w:tcW w:w="1769" w:type="dxa"/>
            <w:tcBorders>
              <w:top w:val="single" w:sz="4" w:space="0" w:color="auto"/>
              <w:left w:val="single" w:sz="4" w:space="0" w:color="auto"/>
              <w:bottom w:val="single" w:sz="4" w:space="0" w:color="auto"/>
              <w:right w:val="single" w:sz="4" w:space="0" w:color="auto"/>
            </w:tcBorders>
          </w:tcPr>
          <w:p w:rsidR="00E71488" w:rsidRDefault="009C0423">
            <w:r>
              <w:t>Юридические лица, индивидуальные предприниматели при строительстве, реконструкции объектов капитального строительства</w:t>
            </w:r>
          </w:p>
        </w:tc>
        <w:tc>
          <w:tcPr>
            <w:tcW w:w="1418" w:type="dxa"/>
            <w:tcBorders>
              <w:top w:val="single" w:sz="4" w:space="0" w:color="auto"/>
              <w:left w:val="single" w:sz="4" w:space="0" w:color="auto"/>
              <w:bottom w:val="single" w:sz="4" w:space="0" w:color="auto"/>
              <w:right w:val="single" w:sz="4" w:space="0" w:color="auto"/>
            </w:tcBorders>
          </w:tcPr>
          <w:p w:rsidR="00E71488" w:rsidRDefault="009C0423">
            <w:r>
              <w:t>Весь акт</w:t>
            </w:r>
          </w:p>
        </w:tc>
        <w:tc>
          <w:tcPr>
            <w:tcW w:w="3969" w:type="dxa"/>
            <w:tcBorders>
              <w:top w:val="single" w:sz="4" w:space="0" w:color="auto"/>
              <w:left w:val="single" w:sz="4" w:space="0" w:color="auto"/>
              <w:bottom w:val="single" w:sz="4" w:space="0" w:color="auto"/>
              <w:right w:val="single" w:sz="4" w:space="0" w:color="auto"/>
            </w:tcBorders>
          </w:tcPr>
          <w:p w:rsidR="00E71488" w:rsidRDefault="009C0423">
            <w:r>
              <w:t xml:space="preserve">Выполнение условий соответствия объекта требованиям </w:t>
            </w:r>
            <w:r>
              <w:t>санитарно-эпидемиологической безопасности.</w:t>
            </w:r>
          </w:p>
        </w:tc>
        <w:tc>
          <w:tcPr>
            <w:tcW w:w="1843" w:type="dxa"/>
            <w:tcBorders>
              <w:top w:val="single" w:sz="4" w:space="0" w:color="auto"/>
              <w:left w:val="single" w:sz="4" w:space="0" w:color="auto"/>
              <w:bottom w:val="single" w:sz="4" w:space="0" w:color="auto"/>
              <w:right w:val="single" w:sz="4" w:space="0" w:color="auto"/>
            </w:tcBorders>
          </w:tcPr>
          <w:p w:rsidR="00E71488" w:rsidRDefault="00E71488">
            <w:pPr>
              <w:overflowPunct/>
              <w:textAlignment w:val="auto"/>
            </w:pPr>
          </w:p>
        </w:tc>
        <w:tc>
          <w:tcPr>
            <w:tcW w:w="1067" w:type="dxa"/>
            <w:tcBorders>
              <w:top w:val="single" w:sz="4" w:space="0" w:color="auto"/>
              <w:left w:val="single" w:sz="4" w:space="0" w:color="auto"/>
              <w:bottom w:val="single" w:sz="4" w:space="0" w:color="auto"/>
              <w:right w:val="single" w:sz="4" w:space="0" w:color="auto"/>
            </w:tcBorders>
          </w:tcPr>
          <w:p w:rsidR="00E71488" w:rsidRDefault="00E71488">
            <w:pPr>
              <w:overflowPunct/>
              <w:textAlignment w:val="auto"/>
            </w:pPr>
          </w:p>
        </w:tc>
        <w:tc>
          <w:tcPr>
            <w:tcW w:w="1842" w:type="dxa"/>
            <w:tcBorders>
              <w:top w:val="single" w:sz="4" w:space="0" w:color="auto"/>
              <w:left w:val="single" w:sz="4" w:space="0" w:color="auto"/>
              <w:bottom w:val="single" w:sz="4" w:space="0" w:color="auto"/>
              <w:right w:val="single" w:sz="4" w:space="0" w:color="auto"/>
            </w:tcBorders>
          </w:tcPr>
          <w:p w:rsidR="00E71488" w:rsidRDefault="009C0423">
            <w:r>
              <w:t>Административная ответственность (ст. 6.3, ст. 9.4., статья 19.7 КоАП РФ)</w:t>
            </w:r>
          </w:p>
        </w:tc>
      </w:tr>
      <w:tr w:rsidR="00E71488">
        <w:tc>
          <w:tcPr>
            <w:tcW w:w="510" w:type="dxa"/>
            <w:tcBorders>
              <w:top w:val="single" w:sz="4" w:space="0" w:color="auto"/>
              <w:left w:val="single" w:sz="4" w:space="0" w:color="auto"/>
              <w:bottom w:val="single" w:sz="4" w:space="0" w:color="auto"/>
              <w:right w:val="single" w:sz="4" w:space="0" w:color="auto"/>
            </w:tcBorders>
          </w:tcPr>
          <w:p w:rsidR="00E71488" w:rsidRDefault="009C0423">
            <w:pPr>
              <w:overflowPunct/>
              <w:jc w:val="center"/>
              <w:textAlignment w:val="auto"/>
            </w:pPr>
            <w:r>
              <w:t>6</w:t>
            </w:r>
          </w:p>
        </w:tc>
        <w:tc>
          <w:tcPr>
            <w:tcW w:w="1757" w:type="dxa"/>
            <w:tcBorders>
              <w:top w:val="single" w:sz="4" w:space="0" w:color="auto"/>
              <w:left w:val="single" w:sz="4" w:space="0" w:color="auto"/>
              <w:bottom w:val="single" w:sz="4" w:space="0" w:color="auto"/>
              <w:right w:val="single" w:sz="4" w:space="0" w:color="auto"/>
            </w:tcBorders>
          </w:tcPr>
          <w:p w:rsidR="00E71488" w:rsidRDefault="009C0423">
            <w:r>
              <w:t xml:space="preserve">«Об утверждении санитарных правил и норм </w:t>
            </w:r>
            <w:r>
              <w:lastRenderedPageBreak/>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w:t>
            </w:r>
            <w:r>
              <w:t>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c>
          <w:tcPr>
            <w:tcW w:w="1701" w:type="dxa"/>
            <w:tcBorders>
              <w:top w:val="single" w:sz="4" w:space="0" w:color="auto"/>
              <w:left w:val="single" w:sz="4" w:space="0" w:color="auto"/>
              <w:bottom w:val="single" w:sz="4" w:space="0" w:color="auto"/>
              <w:right w:val="single" w:sz="4" w:space="0" w:color="auto"/>
            </w:tcBorders>
          </w:tcPr>
          <w:p w:rsidR="00E71488" w:rsidRDefault="009C0423">
            <w:r>
              <w:lastRenderedPageBreak/>
              <w:t xml:space="preserve">Постановление Главного государственного </w:t>
            </w:r>
            <w:r>
              <w:lastRenderedPageBreak/>
              <w:t>санитарного врача РФ</w:t>
            </w:r>
            <w:r>
              <w:br/>
              <w:t>от 28 января 2021 г. N 3</w:t>
            </w:r>
          </w:p>
        </w:tc>
        <w:tc>
          <w:tcPr>
            <w:tcW w:w="1769" w:type="dxa"/>
            <w:tcBorders>
              <w:top w:val="single" w:sz="4" w:space="0" w:color="auto"/>
              <w:left w:val="single" w:sz="4" w:space="0" w:color="auto"/>
              <w:bottom w:val="single" w:sz="4" w:space="0" w:color="auto"/>
              <w:right w:val="single" w:sz="4" w:space="0" w:color="auto"/>
            </w:tcBorders>
          </w:tcPr>
          <w:p w:rsidR="00E71488" w:rsidRDefault="009C0423">
            <w:r>
              <w:lastRenderedPageBreak/>
              <w:t>Юридические лица,</w:t>
            </w:r>
            <w:r>
              <w:t xml:space="preserve"> индивидуальные </w:t>
            </w:r>
            <w:r>
              <w:lastRenderedPageBreak/>
              <w:t>предприниматели при строительстве, реконструкции объектов капитального строительства</w:t>
            </w:r>
          </w:p>
        </w:tc>
        <w:tc>
          <w:tcPr>
            <w:tcW w:w="1418" w:type="dxa"/>
            <w:tcBorders>
              <w:top w:val="single" w:sz="4" w:space="0" w:color="auto"/>
              <w:left w:val="single" w:sz="4" w:space="0" w:color="auto"/>
              <w:bottom w:val="single" w:sz="4" w:space="0" w:color="auto"/>
              <w:right w:val="single" w:sz="4" w:space="0" w:color="auto"/>
            </w:tcBorders>
          </w:tcPr>
          <w:p w:rsidR="00E71488" w:rsidRDefault="009C0423">
            <w:r>
              <w:lastRenderedPageBreak/>
              <w:t>Весь акт</w:t>
            </w:r>
          </w:p>
        </w:tc>
        <w:tc>
          <w:tcPr>
            <w:tcW w:w="3969" w:type="dxa"/>
            <w:tcBorders>
              <w:top w:val="single" w:sz="4" w:space="0" w:color="auto"/>
              <w:left w:val="single" w:sz="4" w:space="0" w:color="auto"/>
              <w:bottom w:val="single" w:sz="4" w:space="0" w:color="auto"/>
              <w:right w:val="single" w:sz="4" w:space="0" w:color="auto"/>
            </w:tcBorders>
          </w:tcPr>
          <w:p w:rsidR="00E71488" w:rsidRDefault="009C0423">
            <w:r>
              <w:t xml:space="preserve">- Обязательное подтверждение соответствия объектов, используемых при строительстве строительных и отделочных материалов </w:t>
            </w:r>
            <w:r>
              <w:lastRenderedPageBreak/>
              <w:t xml:space="preserve">требованиям </w:t>
            </w:r>
            <w:r>
              <w:t>санитарно-эпидемиологических норм и гигиеническим нормативам, проектной документации</w:t>
            </w:r>
          </w:p>
          <w:p w:rsidR="00E71488" w:rsidRDefault="009C0423">
            <w:r>
              <w:t>- Выполнение условий соответствия объекта требованиям санитарно-эпидемиологической безопасности.</w:t>
            </w:r>
          </w:p>
        </w:tc>
        <w:tc>
          <w:tcPr>
            <w:tcW w:w="1843"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r>
              <w:lastRenderedPageBreak/>
              <w:t xml:space="preserve">-Анализы сточной воды после локальных </w:t>
            </w:r>
            <w:r>
              <w:lastRenderedPageBreak/>
              <w:t>очистных сооружений (при наличии)</w:t>
            </w:r>
          </w:p>
          <w:p w:rsidR="00E71488" w:rsidRDefault="009C0423">
            <w:pPr>
              <w:overflowPunct/>
              <w:textAlignment w:val="auto"/>
            </w:pPr>
            <w:r>
              <w:t>-А</w:t>
            </w:r>
            <w:r>
              <w:t>нализы проб почвы на площадках благоустраиваемой территории после завершения строительства по химическим, санитарно-микробиологическим, санитарно-</w:t>
            </w:r>
            <w:proofErr w:type="spellStart"/>
            <w:r>
              <w:t>паразитологическим</w:t>
            </w:r>
            <w:proofErr w:type="spellEnd"/>
            <w:r>
              <w:t xml:space="preserve"> показателям (для жилых домов, ДОУ, общеобразовательные учреждения, спортивные объекты)</w:t>
            </w:r>
          </w:p>
          <w:p w:rsidR="00E71488" w:rsidRDefault="009C0423">
            <w:pPr>
              <w:overflowPunct/>
              <w:textAlignment w:val="auto"/>
            </w:pPr>
            <w:r>
              <w:t>- Ба</w:t>
            </w:r>
            <w:r>
              <w:t>к.-хим. анализы холодной и горячей воды питьевого назначения</w:t>
            </w:r>
          </w:p>
        </w:tc>
        <w:tc>
          <w:tcPr>
            <w:tcW w:w="1067" w:type="dxa"/>
            <w:tcBorders>
              <w:top w:val="single" w:sz="4" w:space="0" w:color="auto"/>
              <w:left w:val="single" w:sz="4" w:space="0" w:color="auto"/>
              <w:bottom w:val="single" w:sz="4" w:space="0" w:color="auto"/>
              <w:right w:val="single" w:sz="4" w:space="0" w:color="auto"/>
            </w:tcBorders>
          </w:tcPr>
          <w:p w:rsidR="00E71488" w:rsidRDefault="00E71488">
            <w:pPr>
              <w:overflowPunct/>
              <w:textAlignment w:val="auto"/>
            </w:pPr>
          </w:p>
        </w:tc>
        <w:tc>
          <w:tcPr>
            <w:tcW w:w="1842" w:type="dxa"/>
            <w:tcBorders>
              <w:top w:val="single" w:sz="4" w:space="0" w:color="auto"/>
              <w:left w:val="single" w:sz="4" w:space="0" w:color="auto"/>
              <w:bottom w:val="single" w:sz="4" w:space="0" w:color="auto"/>
              <w:right w:val="single" w:sz="4" w:space="0" w:color="auto"/>
            </w:tcBorders>
          </w:tcPr>
          <w:p w:rsidR="00E71488" w:rsidRDefault="009C0423">
            <w:r>
              <w:t xml:space="preserve">Административная ответственность (ст. 6.3, ст. 9.4., </w:t>
            </w:r>
            <w:r>
              <w:lastRenderedPageBreak/>
              <w:t>статья 19.7 КоАП РФ)</w:t>
            </w:r>
          </w:p>
        </w:tc>
      </w:tr>
      <w:tr w:rsidR="00E71488">
        <w:tc>
          <w:tcPr>
            <w:tcW w:w="510" w:type="dxa"/>
            <w:tcBorders>
              <w:top w:val="single" w:sz="4" w:space="0" w:color="auto"/>
              <w:left w:val="single" w:sz="4" w:space="0" w:color="auto"/>
              <w:bottom w:val="single" w:sz="4" w:space="0" w:color="auto"/>
              <w:right w:val="single" w:sz="4" w:space="0" w:color="auto"/>
            </w:tcBorders>
          </w:tcPr>
          <w:p w:rsidR="00E71488" w:rsidRDefault="009C0423">
            <w:pPr>
              <w:overflowPunct/>
              <w:jc w:val="center"/>
              <w:textAlignment w:val="auto"/>
            </w:pPr>
            <w:r>
              <w:lastRenderedPageBreak/>
              <w:t>7</w:t>
            </w:r>
          </w:p>
        </w:tc>
        <w:tc>
          <w:tcPr>
            <w:tcW w:w="1757" w:type="dxa"/>
            <w:tcBorders>
              <w:top w:val="single" w:sz="4" w:space="0" w:color="auto"/>
              <w:left w:val="single" w:sz="4" w:space="0" w:color="auto"/>
              <w:bottom w:val="single" w:sz="4" w:space="0" w:color="auto"/>
              <w:right w:val="single" w:sz="4" w:space="0" w:color="auto"/>
            </w:tcBorders>
          </w:tcPr>
          <w:p w:rsidR="00E71488" w:rsidRDefault="009C0423">
            <w:r>
              <w:t>«Об утверждении санитарных правил СП 2.1.3678-20 «Санитарно-эпидемиологические требования к эксплуатации помещений, з</w:t>
            </w:r>
            <w:r>
              <w:t xml:space="preserve">даний, сооружений, оборудования и транспорта, а также условиям деятельности </w:t>
            </w:r>
            <w:r>
              <w:lastRenderedPageBreak/>
              <w:t>хозяйствующих субъектов, осуществляющих продажу товаров, выполнение работ или оказание услуг»*</w:t>
            </w:r>
          </w:p>
        </w:tc>
        <w:tc>
          <w:tcPr>
            <w:tcW w:w="1701" w:type="dxa"/>
            <w:tcBorders>
              <w:top w:val="single" w:sz="4" w:space="0" w:color="auto"/>
              <w:left w:val="single" w:sz="4" w:space="0" w:color="auto"/>
              <w:bottom w:val="single" w:sz="4" w:space="0" w:color="auto"/>
              <w:right w:val="single" w:sz="4" w:space="0" w:color="auto"/>
            </w:tcBorders>
          </w:tcPr>
          <w:p w:rsidR="00E71488" w:rsidRDefault="009C0423">
            <w:r>
              <w:lastRenderedPageBreak/>
              <w:t>Постановление Главного государственного санитарного врача РФ от 24 декабря 2020 г. № </w:t>
            </w:r>
            <w:r>
              <w:t>44</w:t>
            </w:r>
          </w:p>
        </w:tc>
        <w:tc>
          <w:tcPr>
            <w:tcW w:w="1769" w:type="dxa"/>
            <w:tcBorders>
              <w:top w:val="single" w:sz="4" w:space="0" w:color="auto"/>
              <w:left w:val="single" w:sz="4" w:space="0" w:color="auto"/>
              <w:bottom w:val="single" w:sz="4" w:space="0" w:color="auto"/>
              <w:right w:val="single" w:sz="4" w:space="0" w:color="auto"/>
            </w:tcBorders>
          </w:tcPr>
          <w:p w:rsidR="00E71488" w:rsidRDefault="009C0423">
            <w:r>
              <w:t>Юридические лица, индивидуальные предприниматели при строительстве, реконструкции объектов капитального строительства</w:t>
            </w:r>
          </w:p>
        </w:tc>
        <w:tc>
          <w:tcPr>
            <w:tcW w:w="1418" w:type="dxa"/>
            <w:tcBorders>
              <w:top w:val="single" w:sz="4" w:space="0" w:color="auto"/>
              <w:left w:val="single" w:sz="4" w:space="0" w:color="auto"/>
              <w:bottom w:val="single" w:sz="4" w:space="0" w:color="auto"/>
              <w:right w:val="single" w:sz="4" w:space="0" w:color="auto"/>
            </w:tcBorders>
          </w:tcPr>
          <w:p w:rsidR="00E71488" w:rsidRDefault="009C0423">
            <w:r>
              <w:t>Весь акт</w:t>
            </w:r>
          </w:p>
        </w:tc>
        <w:tc>
          <w:tcPr>
            <w:tcW w:w="3969" w:type="dxa"/>
            <w:tcBorders>
              <w:top w:val="single" w:sz="4" w:space="0" w:color="auto"/>
              <w:left w:val="single" w:sz="4" w:space="0" w:color="auto"/>
              <w:bottom w:val="single" w:sz="4" w:space="0" w:color="auto"/>
              <w:right w:val="single" w:sz="4" w:space="0" w:color="auto"/>
            </w:tcBorders>
          </w:tcPr>
          <w:p w:rsidR="00E71488" w:rsidRDefault="009C0423">
            <w:r>
              <w:t>Выполнение условий соответствия объекта требованиям санитарно-эпидемиологической безопасности.</w:t>
            </w:r>
          </w:p>
        </w:tc>
        <w:tc>
          <w:tcPr>
            <w:tcW w:w="1843" w:type="dxa"/>
            <w:tcBorders>
              <w:top w:val="single" w:sz="4" w:space="0" w:color="auto"/>
              <w:left w:val="single" w:sz="4" w:space="0" w:color="auto"/>
              <w:bottom w:val="single" w:sz="4" w:space="0" w:color="auto"/>
              <w:right w:val="single" w:sz="4" w:space="0" w:color="auto"/>
            </w:tcBorders>
          </w:tcPr>
          <w:p w:rsidR="00E71488" w:rsidRDefault="00E71488">
            <w:pPr>
              <w:overflowPunct/>
              <w:textAlignment w:val="auto"/>
            </w:pPr>
          </w:p>
        </w:tc>
        <w:tc>
          <w:tcPr>
            <w:tcW w:w="1067" w:type="dxa"/>
            <w:tcBorders>
              <w:top w:val="single" w:sz="4" w:space="0" w:color="auto"/>
              <w:left w:val="single" w:sz="4" w:space="0" w:color="auto"/>
              <w:bottom w:val="single" w:sz="4" w:space="0" w:color="auto"/>
              <w:right w:val="single" w:sz="4" w:space="0" w:color="auto"/>
            </w:tcBorders>
          </w:tcPr>
          <w:p w:rsidR="00E71488" w:rsidRDefault="00E71488">
            <w:pPr>
              <w:overflowPunct/>
              <w:textAlignment w:val="auto"/>
            </w:pPr>
          </w:p>
        </w:tc>
        <w:tc>
          <w:tcPr>
            <w:tcW w:w="1842" w:type="dxa"/>
            <w:tcBorders>
              <w:top w:val="single" w:sz="4" w:space="0" w:color="auto"/>
              <w:left w:val="single" w:sz="4" w:space="0" w:color="auto"/>
              <w:bottom w:val="single" w:sz="4" w:space="0" w:color="auto"/>
              <w:right w:val="single" w:sz="4" w:space="0" w:color="auto"/>
            </w:tcBorders>
          </w:tcPr>
          <w:p w:rsidR="00E71488" w:rsidRDefault="009C0423">
            <w:r>
              <w:t xml:space="preserve">Административная </w:t>
            </w:r>
            <w:r>
              <w:t>ответственность (ст. 6.3, ст. 9.4., статья 19.7 КоАП РФ)</w:t>
            </w:r>
          </w:p>
        </w:tc>
      </w:tr>
      <w:tr w:rsidR="00E71488">
        <w:tc>
          <w:tcPr>
            <w:tcW w:w="510" w:type="dxa"/>
            <w:tcBorders>
              <w:top w:val="single" w:sz="4" w:space="0" w:color="auto"/>
              <w:left w:val="single" w:sz="4" w:space="0" w:color="auto"/>
              <w:bottom w:val="single" w:sz="4" w:space="0" w:color="auto"/>
              <w:right w:val="single" w:sz="4" w:space="0" w:color="auto"/>
            </w:tcBorders>
          </w:tcPr>
          <w:p w:rsidR="00E71488" w:rsidRDefault="009C0423">
            <w:pPr>
              <w:overflowPunct/>
              <w:jc w:val="center"/>
              <w:textAlignment w:val="auto"/>
            </w:pPr>
            <w:r>
              <w:lastRenderedPageBreak/>
              <w:t>8</w:t>
            </w:r>
          </w:p>
        </w:tc>
        <w:tc>
          <w:tcPr>
            <w:tcW w:w="1757" w:type="dxa"/>
            <w:tcBorders>
              <w:top w:val="single" w:sz="4" w:space="0" w:color="auto"/>
              <w:left w:val="single" w:sz="4" w:space="0" w:color="auto"/>
              <w:bottom w:val="single" w:sz="4" w:space="0" w:color="auto"/>
              <w:right w:val="single" w:sz="4" w:space="0" w:color="auto"/>
            </w:tcBorders>
          </w:tcPr>
          <w:p w:rsidR="00E71488" w:rsidRDefault="009C0423">
            <w:pPr>
              <w:spacing w:before="108" w:after="108"/>
              <w:outlineLvl w:val="0"/>
            </w:pPr>
            <w:r>
              <w:t>«Об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tc>
        <w:tc>
          <w:tcPr>
            <w:tcW w:w="1701" w:type="dxa"/>
            <w:tcBorders>
              <w:top w:val="single" w:sz="4" w:space="0" w:color="auto"/>
              <w:left w:val="single" w:sz="4" w:space="0" w:color="auto"/>
              <w:bottom w:val="single" w:sz="4" w:space="0" w:color="auto"/>
              <w:right w:val="single" w:sz="4" w:space="0" w:color="auto"/>
            </w:tcBorders>
          </w:tcPr>
          <w:p w:rsidR="00E71488" w:rsidRDefault="00E71488">
            <w:pPr>
              <w:ind w:firstLine="720"/>
              <w:jc w:val="both"/>
            </w:pPr>
          </w:p>
          <w:p w:rsidR="00E71488" w:rsidRDefault="009C0423">
            <w:r>
              <w:t>Постановление Главного государственного санитарного врача РФ от 28 января 2021 г. № 2</w:t>
            </w:r>
          </w:p>
        </w:tc>
        <w:tc>
          <w:tcPr>
            <w:tcW w:w="1769" w:type="dxa"/>
            <w:tcBorders>
              <w:top w:val="single" w:sz="4" w:space="0" w:color="auto"/>
              <w:left w:val="single" w:sz="4" w:space="0" w:color="auto"/>
              <w:bottom w:val="single" w:sz="4" w:space="0" w:color="auto"/>
              <w:right w:val="single" w:sz="4" w:space="0" w:color="auto"/>
            </w:tcBorders>
          </w:tcPr>
          <w:p w:rsidR="00E71488" w:rsidRDefault="009C0423">
            <w:r>
              <w:t>Юридические лица, индивидуальные предприниматели при строительстве, реконструкции объектов капитального строительства</w:t>
            </w:r>
          </w:p>
        </w:tc>
        <w:tc>
          <w:tcPr>
            <w:tcW w:w="1418" w:type="dxa"/>
            <w:tcBorders>
              <w:top w:val="single" w:sz="4" w:space="0" w:color="auto"/>
              <w:left w:val="single" w:sz="4" w:space="0" w:color="auto"/>
              <w:bottom w:val="single" w:sz="4" w:space="0" w:color="auto"/>
              <w:right w:val="single" w:sz="4" w:space="0" w:color="auto"/>
            </w:tcBorders>
          </w:tcPr>
          <w:p w:rsidR="00E71488" w:rsidRDefault="009C0423">
            <w:r>
              <w:t>Весь акт</w:t>
            </w:r>
          </w:p>
        </w:tc>
        <w:tc>
          <w:tcPr>
            <w:tcW w:w="3969" w:type="dxa"/>
            <w:tcBorders>
              <w:top w:val="single" w:sz="4" w:space="0" w:color="auto"/>
              <w:left w:val="single" w:sz="4" w:space="0" w:color="auto"/>
              <w:bottom w:val="single" w:sz="4" w:space="0" w:color="auto"/>
              <w:right w:val="single" w:sz="4" w:space="0" w:color="auto"/>
            </w:tcBorders>
          </w:tcPr>
          <w:p w:rsidR="00E71488" w:rsidRDefault="009C0423">
            <w:r>
              <w:t>- Обязательное подтверждение соответствия о</w:t>
            </w:r>
            <w:r>
              <w:t>бъектов, используемых при строительстве строительных и отделочных материалов требованиям санитарно-эпидемиологических норм и гигиеническим нормативам, проектной документации</w:t>
            </w:r>
          </w:p>
          <w:p w:rsidR="00E71488" w:rsidRDefault="009C0423">
            <w:r>
              <w:t xml:space="preserve">-Выполнение условий соответствия объекта требованиям санитарно-эпидемиологической </w:t>
            </w:r>
            <w:r>
              <w:t>безопасности.</w:t>
            </w:r>
          </w:p>
        </w:tc>
        <w:tc>
          <w:tcPr>
            <w:tcW w:w="1843"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r>
              <w:t>-Измерение гигиенических нормативов содержания загрязняющих веществ в атмосферном воздухе городских и сельских поселений</w:t>
            </w:r>
          </w:p>
          <w:p w:rsidR="00E71488" w:rsidRDefault="009C0423">
            <w:pPr>
              <w:overflowPunct/>
              <w:textAlignment w:val="auto"/>
            </w:pPr>
            <w:r>
              <w:t>-измерение вреда производственных факторов</w:t>
            </w:r>
          </w:p>
          <w:p w:rsidR="00E71488" w:rsidRDefault="009C0423">
            <w:pPr>
              <w:overflowPunct/>
              <w:textAlignment w:val="auto"/>
            </w:pPr>
            <w:r>
              <w:t>-Измерения параметров микроклимата в помещениях (температура воздуха, относите</w:t>
            </w:r>
            <w:r>
              <w:t>льная влажность)</w:t>
            </w:r>
          </w:p>
          <w:p w:rsidR="00E71488" w:rsidRDefault="009C0423">
            <w:pPr>
              <w:overflowPunct/>
              <w:textAlignment w:val="auto"/>
            </w:pPr>
            <w:r>
              <w:t>- Измерения уровня естественной и искусственной освещенности</w:t>
            </w:r>
          </w:p>
          <w:p w:rsidR="00E71488" w:rsidRDefault="009C0423">
            <w:pPr>
              <w:overflowPunct/>
              <w:textAlignment w:val="auto"/>
            </w:pPr>
            <w:r>
              <w:t>- Измерения шума от работающего инженерно-технологического и лифтового оборудования</w:t>
            </w:r>
          </w:p>
        </w:tc>
        <w:tc>
          <w:tcPr>
            <w:tcW w:w="1067" w:type="dxa"/>
            <w:tcBorders>
              <w:top w:val="single" w:sz="4" w:space="0" w:color="auto"/>
              <w:left w:val="single" w:sz="4" w:space="0" w:color="auto"/>
              <w:bottom w:val="single" w:sz="4" w:space="0" w:color="auto"/>
              <w:right w:val="single" w:sz="4" w:space="0" w:color="auto"/>
            </w:tcBorders>
          </w:tcPr>
          <w:p w:rsidR="00E71488" w:rsidRDefault="00E71488">
            <w:pPr>
              <w:overflowPunct/>
              <w:textAlignment w:val="auto"/>
            </w:pPr>
          </w:p>
        </w:tc>
        <w:tc>
          <w:tcPr>
            <w:tcW w:w="1842" w:type="dxa"/>
            <w:tcBorders>
              <w:top w:val="single" w:sz="4" w:space="0" w:color="auto"/>
              <w:left w:val="single" w:sz="4" w:space="0" w:color="auto"/>
              <w:bottom w:val="single" w:sz="4" w:space="0" w:color="auto"/>
              <w:right w:val="single" w:sz="4" w:space="0" w:color="auto"/>
            </w:tcBorders>
          </w:tcPr>
          <w:p w:rsidR="00E71488" w:rsidRDefault="009C0423">
            <w:r>
              <w:t>Административная ответственность (ст. 6.3, ст. 9.4., статья 19.7 КоАП РФ)</w:t>
            </w:r>
          </w:p>
        </w:tc>
      </w:tr>
    </w:tbl>
    <w:p w:rsidR="00E71488" w:rsidRDefault="00E71488">
      <w:pPr>
        <w:overflowPunct/>
        <w:textAlignment w:val="auto"/>
        <w:outlineLvl w:val="0"/>
      </w:pPr>
    </w:p>
    <w:p w:rsidR="00B549B1" w:rsidRDefault="00B549B1">
      <w:pPr>
        <w:overflowPunct/>
        <w:textAlignment w:val="auto"/>
        <w:outlineLvl w:val="0"/>
      </w:pPr>
    </w:p>
    <w:p w:rsidR="00B549B1" w:rsidRDefault="00B549B1">
      <w:pPr>
        <w:overflowPunct/>
        <w:textAlignment w:val="auto"/>
        <w:outlineLvl w:val="0"/>
      </w:pPr>
    </w:p>
    <w:p w:rsidR="00B549B1" w:rsidRDefault="00B549B1">
      <w:pPr>
        <w:overflowPunct/>
        <w:textAlignment w:val="auto"/>
        <w:outlineLvl w:val="0"/>
      </w:pPr>
    </w:p>
    <w:p w:rsidR="00E71488" w:rsidRDefault="00E71488">
      <w:pPr>
        <w:overflowPunct/>
        <w:jc w:val="center"/>
        <w:textAlignment w:val="auto"/>
        <w:outlineLvl w:val="0"/>
      </w:pPr>
    </w:p>
    <w:p w:rsidR="00E71488" w:rsidRDefault="009C0423">
      <w:pPr>
        <w:overflowPunct/>
        <w:jc w:val="center"/>
        <w:textAlignment w:val="auto"/>
        <w:outlineLvl w:val="0"/>
      </w:pPr>
      <w:r>
        <w:lastRenderedPageBreak/>
        <w:t xml:space="preserve">Раздел V. Нормативные правовые акты органов </w:t>
      </w:r>
    </w:p>
    <w:p w:rsidR="00E71488" w:rsidRDefault="009C0423">
      <w:pPr>
        <w:overflowPunct/>
        <w:jc w:val="center"/>
        <w:textAlignment w:val="auto"/>
      </w:pPr>
      <w:r>
        <w:t xml:space="preserve">государственной власти СССР и РСФСР, нормативные правовые </w:t>
      </w:r>
    </w:p>
    <w:p w:rsidR="00E71488" w:rsidRDefault="009C0423">
      <w:pPr>
        <w:overflowPunct/>
        <w:jc w:val="center"/>
        <w:textAlignment w:val="auto"/>
      </w:pPr>
      <w:r>
        <w:t xml:space="preserve">акты органов исполнительной власти СССР и РСФСР </w:t>
      </w:r>
    </w:p>
    <w:p w:rsidR="00E71488" w:rsidRDefault="00E71488">
      <w:pPr>
        <w:overflowPunct/>
        <w:jc w:val="both"/>
        <w:textAlignment w:val="auto"/>
      </w:pPr>
    </w:p>
    <w:tbl>
      <w:tblPr>
        <w:tblW w:w="15876" w:type="dxa"/>
        <w:tblInd w:w="-5" w:type="dxa"/>
        <w:tblLayout w:type="fixed"/>
        <w:tblCellMar>
          <w:top w:w="102" w:type="dxa"/>
          <w:left w:w="62" w:type="dxa"/>
          <w:bottom w:w="102" w:type="dxa"/>
          <w:right w:w="62" w:type="dxa"/>
        </w:tblCellMar>
        <w:tblLook w:val="0000" w:firstRow="0" w:lastRow="0" w:firstColumn="0" w:lastColumn="0" w:noHBand="0" w:noVBand="0"/>
      </w:tblPr>
      <w:tblGrid>
        <w:gridCol w:w="510"/>
        <w:gridCol w:w="1757"/>
        <w:gridCol w:w="1587"/>
        <w:gridCol w:w="2721"/>
        <w:gridCol w:w="2493"/>
        <w:gridCol w:w="1705"/>
        <w:gridCol w:w="1701"/>
        <w:gridCol w:w="1560"/>
        <w:gridCol w:w="1842"/>
      </w:tblGrid>
      <w:tr w:rsidR="00E71488">
        <w:trPr>
          <w:trHeight w:val="780"/>
        </w:trPr>
        <w:tc>
          <w:tcPr>
            <w:tcW w:w="510" w:type="dxa"/>
            <w:vMerge w:val="restart"/>
            <w:tcBorders>
              <w:top w:val="single" w:sz="4" w:space="0" w:color="auto"/>
              <w:left w:val="single" w:sz="4" w:space="0" w:color="auto"/>
              <w:right w:val="single" w:sz="4" w:space="0" w:color="auto"/>
            </w:tcBorders>
          </w:tcPr>
          <w:p w:rsidR="00E71488" w:rsidRDefault="009C0423">
            <w:pPr>
              <w:overflowPunct/>
              <w:jc w:val="center"/>
              <w:textAlignment w:val="auto"/>
            </w:pPr>
            <w:r>
              <w:t xml:space="preserve">№ </w:t>
            </w:r>
          </w:p>
        </w:tc>
        <w:tc>
          <w:tcPr>
            <w:tcW w:w="1757" w:type="dxa"/>
            <w:vMerge w:val="restart"/>
            <w:tcBorders>
              <w:top w:val="single" w:sz="4" w:space="0" w:color="auto"/>
              <w:left w:val="single" w:sz="4" w:space="0" w:color="auto"/>
              <w:right w:val="single" w:sz="4" w:space="0" w:color="auto"/>
            </w:tcBorders>
          </w:tcPr>
          <w:p w:rsidR="00E71488" w:rsidRDefault="009C0423">
            <w:pPr>
              <w:overflowPunct/>
              <w:jc w:val="center"/>
              <w:textAlignment w:val="auto"/>
            </w:pPr>
            <w:r>
              <w:t xml:space="preserve">Наименование документа (обозначение) </w:t>
            </w:r>
          </w:p>
        </w:tc>
        <w:tc>
          <w:tcPr>
            <w:tcW w:w="1587" w:type="dxa"/>
            <w:vMerge w:val="restart"/>
            <w:tcBorders>
              <w:top w:val="single" w:sz="4" w:space="0" w:color="auto"/>
              <w:left w:val="single" w:sz="4" w:space="0" w:color="auto"/>
              <w:right w:val="single" w:sz="4" w:space="0" w:color="auto"/>
            </w:tcBorders>
          </w:tcPr>
          <w:p w:rsidR="00E71488" w:rsidRDefault="009C0423">
            <w:pPr>
              <w:overflowPunct/>
              <w:jc w:val="center"/>
              <w:textAlignment w:val="auto"/>
            </w:pPr>
            <w:r>
              <w:t xml:space="preserve">Сведения об утверждении </w:t>
            </w:r>
          </w:p>
        </w:tc>
        <w:tc>
          <w:tcPr>
            <w:tcW w:w="2721" w:type="dxa"/>
            <w:vMerge w:val="restart"/>
            <w:tcBorders>
              <w:top w:val="single" w:sz="4" w:space="0" w:color="auto"/>
              <w:left w:val="single" w:sz="4" w:space="0" w:color="auto"/>
              <w:right w:val="single" w:sz="4" w:space="0" w:color="auto"/>
            </w:tcBorders>
          </w:tcPr>
          <w:p w:rsidR="00E71488" w:rsidRDefault="009C0423">
            <w:pPr>
              <w:overflowPunct/>
              <w:jc w:val="center"/>
              <w:textAlignment w:val="auto"/>
            </w:pPr>
            <w:r>
              <w:t xml:space="preserve">Краткое описание круга лиц и (или) перечня объектов, в отношении которых устанавливаются обязательные требования </w:t>
            </w:r>
          </w:p>
        </w:tc>
        <w:tc>
          <w:tcPr>
            <w:tcW w:w="2493" w:type="dxa"/>
            <w:vMerge w:val="restart"/>
            <w:tcBorders>
              <w:top w:val="single" w:sz="4" w:space="0" w:color="auto"/>
              <w:left w:val="single" w:sz="4" w:space="0" w:color="auto"/>
              <w:right w:val="single" w:sz="4" w:space="0" w:color="auto"/>
            </w:tcBorders>
          </w:tcPr>
          <w:p w:rsidR="00E71488" w:rsidRDefault="009C0423">
            <w:pPr>
              <w:overflowPunct/>
              <w:jc w:val="center"/>
              <w:textAlignment w:val="auto"/>
            </w:pPr>
            <w:r>
              <w:t xml:space="preserve">Указание на структурные единицы акта, соблюдение которых оценивается при проведении мероприятий по контролю </w:t>
            </w:r>
            <w:hyperlink r:id="rId15" w:history="1">
              <w:r>
                <w:rPr>
                  <w:color w:val="0000FF"/>
                </w:rPr>
                <w:t xml:space="preserve"> </w:t>
              </w:r>
            </w:hyperlink>
          </w:p>
        </w:tc>
        <w:tc>
          <w:tcPr>
            <w:tcW w:w="1705" w:type="dxa"/>
            <w:vMerge w:val="restart"/>
            <w:tcBorders>
              <w:top w:val="single" w:sz="4" w:space="0" w:color="auto"/>
              <w:left w:val="single" w:sz="4" w:space="0" w:color="auto"/>
              <w:right w:val="single" w:sz="4" w:space="0" w:color="auto"/>
            </w:tcBorders>
          </w:tcPr>
          <w:p w:rsidR="00E71488" w:rsidRDefault="009C0423">
            <w:pPr>
              <w:jc w:val="center"/>
            </w:pPr>
            <w:r>
              <w:t>Формулировка обязательного требования</w:t>
            </w:r>
          </w:p>
        </w:tc>
        <w:tc>
          <w:tcPr>
            <w:tcW w:w="3261" w:type="dxa"/>
            <w:gridSpan w:val="2"/>
            <w:tcBorders>
              <w:top w:val="single" w:sz="4" w:space="0" w:color="auto"/>
              <w:left w:val="single" w:sz="4" w:space="0" w:color="auto"/>
              <w:bottom w:val="single" w:sz="4" w:space="0" w:color="auto"/>
              <w:right w:val="single" w:sz="4" w:space="0" w:color="auto"/>
            </w:tcBorders>
          </w:tcPr>
          <w:p w:rsidR="00E71488" w:rsidRDefault="009C0423">
            <w:pPr>
              <w:jc w:val="center"/>
            </w:pPr>
            <w:r>
              <w:t>Перечень документов, рассматриваемых при проверке</w:t>
            </w:r>
          </w:p>
        </w:tc>
        <w:tc>
          <w:tcPr>
            <w:tcW w:w="1842" w:type="dxa"/>
            <w:vMerge w:val="restart"/>
            <w:tcBorders>
              <w:top w:val="single" w:sz="4" w:space="0" w:color="auto"/>
              <w:left w:val="single" w:sz="4" w:space="0" w:color="auto"/>
              <w:right w:val="single" w:sz="4" w:space="0" w:color="auto"/>
            </w:tcBorders>
          </w:tcPr>
          <w:p w:rsidR="00E71488" w:rsidRDefault="009C0423">
            <w:pPr>
              <w:jc w:val="center"/>
            </w:pPr>
            <w:r>
              <w:t>Санкции за нарушение обязательных тре</w:t>
            </w:r>
            <w:r>
              <w:t>бований с указанием ссылок на нормативные правовые акты, их устанавливающие</w:t>
            </w:r>
          </w:p>
        </w:tc>
      </w:tr>
      <w:tr w:rsidR="00E71488">
        <w:trPr>
          <w:trHeight w:val="375"/>
        </w:trPr>
        <w:tc>
          <w:tcPr>
            <w:tcW w:w="510" w:type="dxa"/>
            <w:vMerge/>
            <w:tcBorders>
              <w:left w:val="single" w:sz="4" w:space="0" w:color="auto"/>
              <w:bottom w:val="single" w:sz="4" w:space="0" w:color="auto"/>
              <w:right w:val="single" w:sz="4" w:space="0" w:color="auto"/>
            </w:tcBorders>
          </w:tcPr>
          <w:p w:rsidR="00E71488" w:rsidRDefault="00E71488">
            <w:pPr>
              <w:overflowPunct/>
              <w:jc w:val="center"/>
              <w:textAlignment w:val="auto"/>
            </w:pPr>
          </w:p>
        </w:tc>
        <w:tc>
          <w:tcPr>
            <w:tcW w:w="1757" w:type="dxa"/>
            <w:vMerge/>
            <w:tcBorders>
              <w:left w:val="single" w:sz="4" w:space="0" w:color="auto"/>
              <w:bottom w:val="single" w:sz="4" w:space="0" w:color="auto"/>
              <w:right w:val="single" w:sz="4" w:space="0" w:color="auto"/>
            </w:tcBorders>
          </w:tcPr>
          <w:p w:rsidR="00E71488" w:rsidRDefault="00E71488">
            <w:pPr>
              <w:overflowPunct/>
              <w:jc w:val="center"/>
              <w:textAlignment w:val="auto"/>
            </w:pPr>
          </w:p>
        </w:tc>
        <w:tc>
          <w:tcPr>
            <w:tcW w:w="1587" w:type="dxa"/>
            <w:vMerge/>
            <w:tcBorders>
              <w:left w:val="single" w:sz="4" w:space="0" w:color="auto"/>
              <w:bottom w:val="single" w:sz="4" w:space="0" w:color="auto"/>
              <w:right w:val="single" w:sz="4" w:space="0" w:color="auto"/>
            </w:tcBorders>
          </w:tcPr>
          <w:p w:rsidR="00E71488" w:rsidRDefault="00E71488">
            <w:pPr>
              <w:overflowPunct/>
              <w:jc w:val="center"/>
              <w:textAlignment w:val="auto"/>
            </w:pPr>
          </w:p>
        </w:tc>
        <w:tc>
          <w:tcPr>
            <w:tcW w:w="2721" w:type="dxa"/>
            <w:vMerge/>
            <w:tcBorders>
              <w:left w:val="single" w:sz="4" w:space="0" w:color="auto"/>
              <w:bottom w:val="single" w:sz="4" w:space="0" w:color="auto"/>
              <w:right w:val="single" w:sz="4" w:space="0" w:color="auto"/>
            </w:tcBorders>
          </w:tcPr>
          <w:p w:rsidR="00E71488" w:rsidRDefault="00E71488">
            <w:pPr>
              <w:overflowPunct/>
              <w:jc w:val="center"/>
              <w:textAlignment w:val="auto"/>
            </w:pPr>
          </w:p>
        </w:tc>
        <w:tc>
          <w:tcPr>
            <w:tcW w:w="2493" w:type="dxa"/>
            <w:vMerge/>
            <w:tcBorders>
              <w:left w:val="single" w:sz="4" w:space="0" w:color="auto"/>
              <w:bottom w:val="single" w:sz="4" w:space="0" w:color="auto"/>
              <w:right w:val="single" w:sz="4" w:space="0" w:color="auto"/>
            </w:tcBorders>
          </w:tcPr>
          <w:p w:rsidR="00E71488" w:rsidRDefault="00E71488">
            <w:pPr>
              <w:overflowPunct/>
              <w:jc w:val="center"/>
              <w:textAlignment w:val="auto"/>
            </w:pPr>
          </w:p>
        </w:tc>
        <w:tc>
          <w:tcPr>
            <w:tcW w:w="1705" w:type="dxa"/>
            <w:vMerge/>
            <w:tcBorders>
              <w:left w:val="single" w:sz="4" w:space="0" w:color="auto"/>
              <w:bottom w:val="single" w:sz="4" w:space="0" w:color="auto"/>
              <w:right w:val="single" w:sz="4" w:space="0" w:color="auto"/>
            </w:tcBorders>
          </w:tcPr>
          <w:p w:rsidR="00E71488" w:rsidRDefault="00E71488">
            <w:pPr>
              <w:overflowPunct/>
              <w:jc w:val="center"/>
              <w:textAlignment w:val="auto"/>
            </w:pPr>
          </w:p>
        </w:tc>
        <w:tc>
          <w:tcPr>
            <w:tcW w:w="1701" w:type="dxa"/>
            <w:tcBorders>
              <w:top w:val="single" w:sz="4" w:space="0" w:color="auto"/>
              <w:left w:val="single" w:sz="4" w:space="0" w:color="auto"/>
              <w:bottom w:val="single" w:sz="4" w:space="0" w:color="auto"/>
              <w:right w:val="single" w:sz="4" w:space="0" w:color="auto"/>
            </w:tcBorders>
          </w:tcPr>
          <w:p w:rsidR="00E71488" w:rsidRDefault="009C0423">
            <w:pPr>
              <w:jc w:val="center"/>
            </w:pPr>
            <w:r>
              <w:t>предъявляемых субъектами предприниматель-</w:t>
            </w:r>
            <w:proofErr w:type="spellStart"/>
            <w:r>
              <w:t>ства</w:t>
            </w:r>
            <w:proofErr w:type="spellEnd"/>
          </w:p>
        </w:tc>
        <w:tc>
          <w:tcPr>
            <w:tcW w:w="1560" w:type="dxa"/>
            <w:tcBorders>
              <w:top w:val="single" w:sz="4" w:space="0" w:color="auto"/>
              <w:left w:val="single" w:sz="4" w:space="0" w:color="auto"/>
              <w:bottom w:val="single" w:sz="4" w:space="0" w:color="auto"/>
              <w:right w:val="single" w:sz="4" w:space="0" w:color="auto"/>
            </w:tcBorders>
          </w:tcPr>
          <w:p w:rsidR="00E71488" w:rsidRDefault="009C0423">
            <w:pPr>
              <w:jc w:val="center"/>
            </w:pPr>
            <w:r>
              <w:t>запрашиваемых у органов власти и организаций</w:t>
            </w:r>
          </w:p>
        </w:tc>
        <w:tc>
          <w:tcPr>
            <w:tcW w:w="1842" w:type="dxa"/>
            <w:vMerge/>
            <w:tcBorders>
              <w:left w:val="single" w:sz="4" w:space="0" w:color="auto"/>
              <w:bottom w:val="single" w:sz="4" w:space="0" w:color="auto"/>
              <w:right w:val="single" w:sz="4" w:space="0" w:color="auto"/>
            </w:tcBorders>
          </w:tcPr>
          <w:p w:rsidR="00E71488" w:rsidRDefault="00E71488">
            <w:pPr>
              <w:overflowPunct/>
              <w:jc w:val="center"/>
              <w:textAlignment w:val="auto"/>
            </w:pPr>
          </w:p>
        </w:tc>
      </w:tr>
      <w:tr w:rsidR="00E71488">
        <w:tc>
          <w:tcPr>
            <w:tcW w:w="15876" w:type="dxa"/>
            <w:gridSpan w:val="9"/>
            <w:tcBorders>
              <w:top w:val="single" w:sz="4" w:space="0" w:color="auto"/>
              <w:left w:val="single" w:sz="4" w:space="0" w:color="auto"/>
              <w:bottom w:val="single" w:sz="4" w:space="0" w:color="auto"/>
              <w:right w:val="single" w:sz="4" w:space="0" w:color="auto"/>
            </w:tcBorders>
          </w:tcPr>
          <w:p w:rsidR="00E71488" w:rsidRDefault="009C0423">
            <w:pPr>
              <w:overflowPunct/>
              <w:jc w:val="center"/>
              <w:textAlignment w:val="auto"/>
              <w:outlineLvl w:val="1"/>
            </w:pPr>
            <w:r>
              <w:t xml:space="preserve">Подраздел 1. Нормативные правовые акты органов государственной власти СССР и РСФСР </w:t>
            </w:r>
          </w:p>
        </w:tc>
      </w:tr>
      <w:tr w:rsidR="00E71488">
        <w:tc>
          <w:tcPr>
            <w:tcW w:w="510" w:type="dxa"/>
            <w:tcBorders>
              <w:top w:val="single" w:sz="4" w:space="0" w:color="auto"/>
              <w:left w:val="single" w:sz="4" w:space="0" w:color="auto"/>
              <w:bottom w:val="single" w:sz="4" w:space="0" w:color="auto"/>
              <w:right w:val="single" w:sz="4" w:space="0" w:color="auto"/>
            </w:tcBorders>
          </w:tcPr>
          <w:p w:rsidR="00E71488" w:rsidRDefault="009C0423">
            <w:pPr>
              <w:overflowPunct/>
              <w:jc w:val="center"/>
              <w:textAlignment w:val="auto"/>
            </w:pPr>
            <w:r>
              <w:t xml:space="preserve">... </w:t>
            </w:r>
          </w:p>
        </w:tc>
        <w:tc>
          <w:tcPr>
            <w:tcW w:w="15366" w:type="dxa"/>
            <w:gridSpan w:val="8"/>
            <w:tcBorders>
              <w:top w:val="single" w:sz="4" w:space="0" w:color="auto"/>
              <w:left w:val="single" w:sz="4" w:space="0" w:color="auto"/>
              <w:bottom w:val="single" w:sz="4" w:space="0" w:color="auto"/>
              <w:right w:val="single" w:sz="4" w:space="0" w:color="auto"/>
            </w:tcBorders>
          </w:tcPr>
          <w:p w:rsidR="00E71488" w:rsidRDefault="009C0423">
            <w:pPr>
              <w:overflowPunct/>
              <w:jc w:val="center"/>
              <w:textAlignment w:val="auto"/>
            </w:pPr>
            <w:r>
              <w:t>отсутствуют</w:t>
            </w:r>
          </w:p>
        </w:tc>
      </w:tr>
      <w:tr w:rsidR="00E71488">
        <w:tc>
          <w:tcPr>
            <w:tcW w:w="15876" w:type="dxa"/>
            <w:gridSpan w:val="9"/>
            <w:tcBorders>
              <w:top w:val="single" w:sz="4" w:space="0" w:color="auto"/>
              <w:left w:val="single" w:sz="4" w:space="0" w:color="auto"/>
              <w:bottom w:val="single" w:sz="4" w:space="0" w:color="auto"/>
              <w:right w:val="single" w:sz="4" w:space="0" w:color="auto"/>
            </w:tcBorders>
          </w:tcPr>
          <w:p w:rsidR="00E71488" w:rsidRDefault="009C0423">
            <w:pPr>
              <w:overflowPunct/>
              <w:jc w:val="center"/>
              <w:textAlignment w:val="auto"/>
              <w:outlineLvl w:val="1"/>
            </w:pPr>
            <w:r>
              <w:t xml:space="preserve">Подраздел 2. Нормативные правовые акты органов исполнительной власти СССР и РСФСР (до 1 июля 2017 г.) </w:t>
            </w:r>
          </w:p>
        </w:tc>
      </w:tr>
      <w:tr w:rsidR="00E71488">
        <w:tc>
          <w:tcPr>
            <w:tcW w:w="510" w:type="dxa"/>
            <w:tcBorders>
              <w:top w:val="single" w:sz="4" w:space="0" w:color="auto"/>
              <w:left w:val="single" w:sz="4" w:space="0" w:color="auto"/>
              <w:bottom w:val="single" w:sz="4" w:space="0" w:color="auto"/>
              <w:right w:val="single" w:sz="4" w:space="0" w:color="auto"/>
            </w:tcBorders>
          </w:tcPr>
          <w:p w:rsidR="00E71488" w:rsidRDefault="009C0423">
            <w:pPr>
              <w:overflowPunct/>
              <w:jc w:val="center"/>
              <w:textAlignment w:val="auto"/>
            </w:pPr>
            <w:r>
              <w:t xml:space="preserve">... </w:t>
            </w:r>
          </w:p>
        </w:tc>
        <w:tc>
          <w:tcPr>
            <w:tcW w:w="15366" w:type="dxa"/>
            <w:gridSpan w:val="8"/>
            <w:tcBorders>
              <w:top w:val="single" w:sz="4" w:space="0" w:color="auto"/>
              <w:left w:val="single" w:sz="4" w:space="0" w:color="auto"/>
              <w:bottom w:val="single" w:sz="4" w:space="0" w:color="auto"/>
              <w:right w:val="single" w:sz="4" w:space="0" w:color="auto"/>
            </w:tcBorders>
          </w:tcPr>
          <w:p w:rsidR="00E71488" w:rsidRDefault="009C0423">
            <w:pPr>
              <w:overflowPunct/>
              <w:jc w:val="center"/>
              <w:textAlignment w:val="auto"/>
            </w:pPr>
            <w:r>
              <w:t>отсутствуют</w:t>
            </w:r>
          </w:p>
        </w:tc>
      </w:tr>
    </w:tbl>
    <w:p w:rsidR="00E71488" w:rsidRDefault="00E71488">
      <w:pPr>
        <w:overflowPunct/>
        <w:jc w:val="both"/>
        <w:textAlignment w:val="auto"/>
      </w:pPr>
    </w:p>
    <w:p w:rsidR="00E71488" w:rsidRDefault="00E71488">
      <w:pPr>
        <w:overflowPunct/>
        <w:jc w:val="center"/>
        <w:textAlignment w:val="auto"/>
        <w:outlineLvl w:val="0"/>
      </w:pPr>
    </w:p>
    <w:p w:rsidR="00E71488" w:rsidRDefault="009C0423">
      <w:pPr>
        <w:overflowPunct/>
        <w:jc w:val="center"/>
        <w:textAlignment w:val="auto"/>
        <w:outlineLvl w:val="0"/>
      </w:pPr>
      <w:r>
        <w:t xml:space="preserve">Раздел VI. Законы и иные нормативные правовые акты </w:t>
      </w:r>
    </w:p>
    <w:p w:rsidR="00E71488" w:rsidRDefault="009C0423">
      <w:pPr>
        <w:overflowPunct/>
        <w:jc w:val="center"/>
        <w:textAlignment w:val="auto"/>
      </w:pPr>
      <w:r>
        <w:t xml:space="preserve">субъектов Российской Федерации </w:t>
      </w:r>
    </w:p>
    <w:p w:rsidR="00E71488" w:rsidRDefault="00E71488">
      <w:pPr>
        <w:overflowPunct/>
        <w:jc w:val="both"/>
        <w:textAlignment w:val="auto"/>
      </w:pPr>
    </w:p>
    <w:tbl>
      <w:tblPr>
        <w:tblW w:w="15876" w:type="dxa"/>
        <w:tblInd w:w="-5" w:type="dxa"/>
        <w:tblLayout w:type="fixed"/>
        <w:tblCellMar>
          <w:top w:w="102" w:type="dxa"/>
          <w:left w:w="62" w:type="dxa"/>
          <w:bottom w:w="102" w:type="dxa"/>
          <w:right w:w="62" w:type="dxa"/>
        </w:tblCellMar>
        <w:tblLook w:val="0000" w:firstRow="0" w:lastRow="0" w:firstColumn="0" w:lastColumn="0" w:noHBand="0" w:noVBand="0"/>
      </w:tblPr>
      <w:tblGrid>
        <w:gridCol w:w="507"/>
        <w:gridCol w:w="2154"/>
        <w:gridCol w:w="1631"/>
        <w:gridCol w:w="25"/>
        <w:gridCol w:w="1276"/>
        <w:gridCol w:w="3541"/>
        <w:gridCol w:w="3678"/>
        <w:gridCol w:w="6"/>
        <w:gridCol w:w="1209"/>
        <w:gridCol w:w="1849"/>
      </w:tblGrid>
      <w:tr w:rsidR="00E71488">
        <w:trPr>
          <w:trHeight w:val="615"/>
        </w:trPr>
        <w:tc>
          <w:tcPr>
            <w:tcW w:w="508" w:type="dxa"/>
            <w:vMerge w:val="restart"/>
            <w:tcBorders>
              <w:top w:val="single" w:sz="4" w:space="0" w:color="auto"/>
              <w:left w:val="single" w:sz="4" w:space="0" w:color="auto"/>
              <w:right w:val="single" w:sz="4" w:space="0" w:color="auto"/>
            </w:tcBorders>
          </w:tcPr>
          <w:p w:rsidR="00E71488" w:rsidRDefault="009C0423">
            <w:pPr>
              <w:overflowPunct/>
              <w:jc w:val="center"/>
              <w:textAlignment w:val="auto"/>
            </w:pPr>
            <w:r>
              <w:t>№</w:t>
            </w:r>
          </w:p>
        </w:tc>
        <w:tc>
          <w:tcPr>
            <w:tcW w:w="2154" w:type="dxa"/>
            <w:vMerge w:val="restart"/>
            <w:tcBorders>
              <w:top w:val="single" w:sz="4" w:space="0" w:color="auto"/>
              <w:left w:val="single" w:sz="4" w:space="0" w:color="auto"/>
              <w:right w:val="single" w:sz="4" w:space="0" w:color="auto"/>
            </w:tcBorders>
          </w:tcPr>
          <w:p w:rsidR="00E71488" w:rsidRDefault="009C0423">
            <w:pPr>
              <w:overflowPunct/>
              <w:jc w:val="center"/>
              <w:textAlignment w:val="auto"/>
            </w:pPr>
            <w:r>
              <w:t xml:space="preserve">Наименование документа (обозначение) и его реквизиты </w:t>
            </w:r>
          </w:p>
        </w:tc>
        <w:tc>
          <w:tcPr>
            <w:tcW w:w="1656" w:type="dxa"/>
            <w:gridSpan w:val="2"/>
            <w:vMerge w:val="restart"/>
            <w:tcBorders>
              <w:top w:val="single" w:sz="4" w:space="0" w:color="auto"/>
              <w:left w:val="single" w:sz="4" w:space="0" w:color="auto"/>
              <w:right w:val="single" w:sz="4" w:space="0" w:color="auto"/>
            </w:tcBorders>
          </w:tcPr>
          <w:p w:rsidR="00E71488" w:rsidRDefault="009C0423">
            <w:pPr>
              <w:overflowPunct/>
              <w:jc w:val="center"/>
              <w:textAlignment w:val="auto"/>
            </w:pPr>
            <w:r>
              <w:t xml:space="preserve">Краткое описание круга лиц и (или) перечня объектов, в отношении которых устанавливаются обязательные требования </w:t>
            </w:r>
          </w:p>
        </w:tc>
        <w:tc>
          <w:tcPr>
            <w:tcW w:w="1276" w:type="dxa"/>
            <w:vMerge w:val="restart"/>
            <w:tcBorders>
              <w:top w:val="single" w:sz="4" w:space="0" w:color="auto"/>
              <w:left w:val="single" w:sz="4" w:space="0" w:color="auto"/>
              <w:right w:val="single" w:sz="4" w:space="0" w:color="auto"/>
            </w:tcBorders>
          </w:tcPr>
          <w:p w:rsidR="00E71488" w:rsidRDefault="009C0423">
            <w:pPr>
              <w:overflowPunct/>
              <w:jc w:val="center"/>
              <w:textAlignment w:val="auto"/>
            </w:pPr>
            <w:r>
              <w:t>У</w:t>
            </w:r>
            <w:r>
              <w:t xml:space="preserve">казание на структурные единицы акта, соблюдение которых оценивается при проведении мероприятий по контролю </w:t>
            </w:r>
          </w:p>
        </w:tc>
        <w:tc>
          <w:tcPr>
            <w:tcW w:w="3541" w:type="dxa"/>
            <w:vMerge w:val="restart"/>
            <w:tcBorders>
              <w:top w:val="single" w:sz="4" w:space="0" w:color="auto"/>
              <w:left w:val="single" w:sz="4" w:space="0" w:color="auto"/>
              <w:right w:val="single" w:sz="4" w:space="0" w:color="auto"/>
            </w:tcBorders>
          </w:tcPr>
          <w:p w:rsidR="00E71488" w:rsidRDefault="009C0423">
            <w:pPr>
              <w:jc w:val="center"/>
            </w:pPr>
            <w:r>
              <w:t>Формулировка обязательного требования</w:t>
            </w:r>
          </w:p>
        </w:tc>
        <w:tc>
          <w:tcPr>
            <w:tcW w:w="4893" w:type="dxa"/>
            <w:gridSpan w:val="3"/>
            <w:tcBorders>
              <w:top w:val="single" w:sz="4" w:space="0" w:color="auto"/>
              <w:left w:val="single" w:sz="4" w:space="0" w:color="auto"/>
              <w:bottom w:val="single" w:sz="4" w:space="0" w:color="auto"/>
              <w:right w:val="single" w:sz="4" w:space="0" w:color="auto"/>
            </w:tcBorders>
          </w:tcPr>
          <w:p w:rsidR="00E71488" w:rsidRDefault="009C0423">
            <w:pPr>
              <w:jc w:val="center"/>
            </w:pPr>
            <w:r>
              <w:t>Перечень документов, рассматриваемых при проверке</w:t>
            </w:r>
          </w:p>
        </w:tc>
        <w:tc>
          <w:tcPr>
            <w:tcW w:w="1848" w:type="dxa"/>
            <w:vMerge w:val="restart"/>
            <w:tcBorders>
              <w:top w:val="single" w:sz="4" w:space="0" w:color="auto"/>
              <w:left w:val="single" w:sz="4" w:space="0" w:color="auto"/>
              <w:right w:val="single" w:sz="4" w:space="0" w:color="auto"/>
            </w:tcBorders>
          </w:tcPr>
          <w:p w:rsidR="00E71488" w:rsidRDefault="009C0423">
            <w:pPr>
              <w:jc w:val="center"/>
            </w:pPr>
            <w:r>
              <w:t>Санкции за нарушение обязательных требований с указанием ссы</w:t>
            </w:r>
            <w:r>
              <w:t>лок на нормативные правовые акты, их устанавливающие</w:t>
            </w:r>
          </w:p>
        </w:tc>
      </w:tr>
      <w:tr w:rsidR="00E71488">
        <w:trPr>
          <w:trHeight w:val="540"/>
        </w:trPr>
        <w:tc>
          <w:tcPr>
            <w:tcW w:w="508" w:type="dxa"/>
            <w:vMerge/>
            <w:tcBorders>
              <w:left w:val="single" w:sz="4" w:space="0" w:color="auto"/>
              <w:bottom w:val="single" w:sz="4" w:space="0" w:color="auto"/>
              <w:right w:val="single" w:sz="4" w:space="0" w:color="auto"/>
            </w:tcBorders>
          </w:tcPr>
          <w:p w:rsidR="00E71488" w:rsidRDefault="00E71488">
            <w:pPr>
              <w:overflowPunct/>
              <w:jc w:val="center"/>
              <w:textAlignment w:val="auto"/>
            </w:pPr>
          </w:p>
        </w:tc>
        <w:tc>
          <w:tcPr>
            <w:tcW w:w="2154" w:type="dxa"/>
            <w:vMerge/>
            <w:tcBorders>
              <w:left w:val="single" w:sz="4" w:space="0" w:color="auto"/>
              <w:bottom w:val="single" w:sz="4" w:space="0" w:color="auto"/>
              <w:right w:val="single" w:sz="4" w:space="0" w:color="auto"/>
            </w:tcBorders>
          </w:tcPr>
          <w:p w:rsidR="00E71488" w:rsidRDefault="00E71488">
            <w:pPr>
              <w:overflowPunct/>
              <w:jc w:val="center"/>
              <w:textAlignment w:val="auto"/>
            </w:pPr>
          </w:p>
        </w:tc>
        <w:tc>
          <w:tcPr>
            <w:tcW w:w="1656" w:type="dxa"/>
            <w:gridSpan w:val="2"/>
            <w:vMerge/>
            <w:tcBorders>
              <w:left w:val="single" w:sz="4" w:space="0" w:color="auto"/>
              <w:bottom w:val="single" w:sz="4" w:space="0" w:color="auto"/>
              <w:right w:val="single" w:sz="4" w:space="0" w:color="auto"/>
            </w:tcBorders>
          </w:tcPr>
          <w:p w:rsidR="00E71488" w:rsidRDefault="00E71488">
            <w:pPr>
              <w:overflowPunct/>
              <w:jc w:val="center"/>
              <w:textAlignment w:val="auto"/>
            </w:pPr>
          </w:p>
        </w:tc>
        <w:tc>
          <w:tcPr>
            <w:tcW w:w="1276" w:type="dxa"/>
            <w:vMerge/>
            <w:tcBorders>
              <w:left w:val="single" w:sz="4" w:space="0" w:color="auto"/>
              <w:bottom w:val="single" w:sz="4" w:space="0" w:color="auto"/>
              <w:right w:val="single" w:sz="4" w:space="0" w:color="auto"/>
            </w:tcBorders>
          </w:tcPr>
          <w:p w:rsidR="00E71488" w:rsidRDefault="00E71488">
            <w:pPr>
              <w:overflowPunct/>
              <w:jc w:val="center"/>
              <w:textAlignment w:val="auto"/>
            </w:pPr>
          </w:p>
        </w:tc>
        <w:tc>
          <w:tcPr>
            <w:tcW w:w="3541" w:type="dxa"/>
            <w:vMerge/>
            <w:tcBorders>
              <w:left w:val="single" w:sz="4" w:space="0" w:color="auto"/>
              <w:bottom w:val="single" w:sz="4" w:space="0" w:color="auto"/>
              <w:right w:val="single" w:sz="4" w:space="0" w:color="auto"/>
            </w:tcBorders>
          </w:tcPr>
          <w:p w:rsidR="00E71488" w:rsidRDefault="00E71488">
            <w:pPr>
              <w:overflowPunct/>
              <w:jc w:val="center"/>
              <w:textAlignment w:val="auto"/>
            </w:pPr>
          </w:p>
        </w:tc>
        <w:tc>
          <w:tcPr>
            <w:tcW w:w="3684" w:type="dxa"/>
            <w:gridSpan w:val="2"/>
            <w:tcBorders>
              <w:top w:val="single" w:sz="4" w:space="0" w:color="auto"/>
              <w:left w:val="single" w:sz="4" w:space="0" w:color="auto"/>
              <w:bottom w:val="single" w:sz="4" w:space="0" w:color="auto"/>
              <w:right w:val="single" w:sz="4" w:space="0" w:color="auto"/>
            </w:tcBorders>
          </w:tcPr>
          <w:p w:rsidR="00E71488" w:rsidRDefault="009C0423">
            <w:pPr>
              <w:jc w:val="center"/>
            </w:pPr>
            <w:r>
              <w:t>предъявляемых субъектами предпринимательства</w:t>
            </w:r>
          </w:p>
        </w:tc>
        <w:tc>
          <w:tcPr>
            <w:tcW w:w="1209" w:type="dxa"/>
            <w:tcBorders>
              <w:top w:val="single" w:sz="4" w:space="0" w:color="auto"/>
              <w:left w:val="single" w:sz="4" w:space="0" w:color="auto"/>
              <w:bottom w:val="single" w:sz="4" w:space="0" w:color="auto"/>
              <w:right w:val="single" w:sz="4" w:space="0" w:color="auto"/>
            </w:tcBorders>
          </w:tcPr>
          <w:p w:rsidR="00E71488" w:rsidRDefault="009C0423">
            <w:pPr>
              <w:jc w:val="center"/>
            </w:pPr>
            <w:r>
              <w:t>запрашиваемых у органов власти и организаций</w:t>
            </w:r>
          </w:p>
        </w:tc>
        <w:tc>
          <w:tcPr>
            <w:tcW w:w="1848" w:type="dxa"/>
            <w:vMerge/>
            <w:tcBorders>
              <w:left w:val="single" w:sz="4" w:space="0" w:color="auto"/>
              <w:bottom w:val="single" w:sz="4" w:space="0" w:color="auto"/>
              <w:right w:val="single" w:sz="4" w:space="0" w:color="auto"/>
            </w:tcBorders>
          </w:tcPr>
          <w:p w:rsidR="00E71488" w:rsidRDefault="00E71488">
            <w:pPr>
              <w:overflowPunct/>
              <w:jc w:val="center"/>
              <w:textAlignment w:val="auto"/>
            </w:pPr>
          </w:p>
        </w:tc>
      </w:tr>
      <w:tr w:rsidR="00E71488">
        <w:tc>
          <w:tcPr>
            <w:tcW w:w="508" w:type="dxa"/>
            <w:tcBorders>
              <w:top w:val="single" w:sz="4" w:space="0" w:color="auto"/>
              <w:left w:val="single" w:sz="4" w:space="0" w:color="auto"/>
              <w:bottom w:val="single" w:sz="4" w:space="0" w:color="auto"/>
              <w:right w:val="single" w:sz="4" w:space="0" w:color="auto"/>
            </w:tcBorders>
          </w:tcPr>
          <w:p w:rsidR="00E71488" w:rsidRDefault="009C0423">
            <w:pPr>
              <w:overflowPunct/>
              <w:textAlignment w:val="auto"/>
            </w:pPr>
            <w:r>
              <w:t>1</w:t>
            </w:r>
          </w:p>
        </w:tc>
        <w:tc>
          <w:tcPr>
            <w:tcW w:w="2154" w:type="dxa"/>
            <w:tcBorders>
              <w:top w:val="single" w:sz="4" w:space="0" w:color="auto"/>
              <w:left w:val="single" w:sz="4" w:space="0" w:color="auto"/>
              <w:bottom w:val="single" w:sz="4" w:space="0" w:color="auto"/>
              <w:right w:val="single" w:sz="4" w:space="0" w:color="auto"/>
            </w:tcBorders>
          </w:tcPr>
          <w:p w:rsidR="00E71488" w:rsidRDefault="009C0423" w:rsidP="00B549B1">
            <w:pPr>
              <w:overflowPunct/>
              <w:jc w:val="center"/>
              <w:textAlignment w:val="auto"/>
            </w:pPr>
            <w:r>
              <w:t xml:space="preserve">Правила землепользования и застройки г. Казани (утв. решением Казанской городской </w:t>
            </w:r>
            <w:r>
              <w:lastRenderedPageBreak/>
              <w:t xml:space="preserve">Думы от 16 августа </w:t>
            </w:r>
            <w:r>
              <w:t>2021 г. №5-8)</w:t>
            </w:r>
            <w:r w:rsidR="00B549B1">
              <w:t>*</w:t>
            </w:r>
            <w:r>
              <w:t xml:space="preserve">*                                                                                                            </w:t>
            </w:r>
          </w:p>
        </w:tc>
        <w:tc>
          <w:tcPr>
            <w:tcW w:w="1631" w:type="dxa"/>
            <w:tcBorders>
              <w:top w:val="single" w:sz="4" w:space="0" w:color="auto"/>
              <w:left w:val="single" w:sz="4" w:space="0" w:color="auto"/>
              <w:bottom w:val="single" w:sz="4" w:space="0" w:color="auto"/>
              <w:right w:val="single" w:sz="4" w:space="0" w:color="auto"/>
            </w:tcBorders>
          </w:tcPr>
          <w:p w:rsidR="00E71488" w:rsidRDefault="009C0423">
            <w:pPr>
              <w:overflowPunct/>
              <w:jc w:val="center"/>
              <w:textAlignment w:val="auto"/>
            </w:pPr>
            <w:r>
              <w:lastRenderedPageBreak/>
              <w:t>П</w:t>
            </w:r>
            <w:r>
              <w:t>одконтрольные субъекты</w:t>
            </w:r>
          </w:p>
        </w:tc>
        <w:tc>
          <w:tcPr>
            <w:tcW w:w="1301" w:type="dxa"/>
            <w:gridSpan w:val="2"/>
            <w:tcBorders>
              <w:top w:val="single" w:sz="4" w:space="0" w:color="auto"/>
              <w:left w:val="single" w:sz="4" w:space="0" w:color="auto"/>
              <w:bottom w:val="single" w:sz="4" w:space="0" w:color="auto"/>
              <w:right w:val="single" w:sz="4" w:space="0" w:color="auto"/>
            </w:tcBorders>
          </w:tcPr>
          <w:p w:rsidR="00E71488" w:rsidRDefault="009C0423">
            <w:pPr>
              <w:overflowPunct/>
              <w:jc w:val="center"/>
              <w:textAlignment w:val="auto"/>
            </w:pPr>
            <w:r>
              <w:t>п. 6 ст. 1</w:t>
            </w:r>
          </w:p>
        </w:tc>
        <w:tc>
          <w:tcPr>
            <w:tcW w:w="3541" w:type="dxa"/>
            <w:tcBorders>
              <w:top w:val="single" w:sz="4" w:space="0" w:color="auto"/>
              <w:left w:val="single" w:sz="4" w:space="0" w:color="auto"/>
              <w:bottom w:val="single" w:sz="4" w:space="0" w:color="auto"/>
              <w:right w:val="single" w:sz="4" w:space="0" w:color="auto"/>
            </w:tcBorders>
          </w:tcPr>
          <w:p w:rsidR="00E71488" w:rsidRDefault="009C0423">
            <w:pPr>
              <w:overflowPunct/>
              <w:jc w:val="center"/>
              <w:textAlignment w:val="auto"/>
            </w:pPr>
            <w:r>
              <w:t>Соответствие параметров объектов капитального строительства предельным параметра</w:t>
            </w:r>
            <w:r>
              <w:t xml:space="preserve">м разрешенного строительства, реконструкции объектов капитального строительства, установленным правилами </w:t>
            </w:r>
            <w:r>
              <w:lastRenderedPageBreak/>
              <w:t>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w:t>
            </w:r>
            <w:r>
              <w:t>новленным Градостроительным кодексом Российской Федерации от 29 декабря 2004 г. № 190-ФЗ,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tc>
        <w:tc>
          <w:tcPr>
            <w:tcW w:w="3678" w:type="dxa"/>
            <w:tcBorders>
              <w:top w:val="single" w:sz="4" w:space="0" w:color="auto"/>
              <w:left w:val="single" w:sz="4" w:space="0" w:color="auto"/>
              <w:bottom w:val="single" w:sz="4" w:space="0" w:color="auto"/>
              <w:right w:val="single" w:sz="4" w:space="0" w:color="auto"/>
            </w:tcBorders>
          </w:tcPr>
          <w:p w:rsidR="00E71488" w:rsidRDefault="00E71488">
            <w:pPr>
              <w:overflowPunct/>
              <w:jc w:val="center"/>
              <w:textAlignment w:val="auto"/>
            </w:pPr>
          </w:p>
        </w:tc>
        <w:tc>
          <w:tcPr>
            <w:tcW w:w="1214" w:type="dxa"/>
            <w:gridSpan w:val="2"/>
            <w:tcBorders>
              <w:top w:val="single" w:sz="4" w:space="0" w:color="auto"/>
              <w:left w:val="single" w:sz="4" w:space="0" w:color="auto"/>
              <w:bottom w:val="single" w:sz="4" w:space="0" w:color="auto"/>
              <w:right w:val="single" w:sz="4" w:space="0" w:color="auto"/>
            </w:tcBorders>
          </w:tcPr>
          <w:p w:rsidR="00E71488" w:rsidRDefault="00E71488">
            <w:pPr>
              <w:overflowPunct/>
              <w:jc w:val="center"/>
              <w:textAlignment w:val="auto"/>
            </w:pPr>
          </w:p>
        </w:tc>
        <w:tc>
          <w:tcPr>
            <w:tcW w:w="1849" w:type="dxa"/>
            <w:tcBorders>
              <w:top w:val="single" w:sz="4" w:space="0" w:color="auto"/>
              <w:left w:val="single" w:sz="4" w:space="0" w:color="auto"/>
              <w:bottom w:val="single" w:sz="4" w:space="0" w:color="auto"/>
              <w:right w:val="single" w:sz="4" w:space="0" w:color="auto"/>
            </w:tcBorders>
          </w:tcPr>
          <w:p w:rsidR="00E71488" w:rsidRDefault="00E71488">
            <w:pPr>
              <w:overflowPunct/>
              <w:jc w:val="center"/>
              <w:textAlignment w:val="auto"/>
            </w:pPr>
          </w:p>
        </w:tc>
      </w:tr>
    </w:tbl>
    <w:p w:rsidR="00E71488" w:rsidRDefault="00E71488">
      <w:pPr>
        <w:overflowPunct/>
        <w:jc w:val="both"/>
        <w:textAlignment w:val="auto"/>
      </w:pPr>
    </w:p>
    <w:p w:rsidR="00E71488" w:rsidRDefault="00E71488">
      <w:pPr>
        <w:overflowPunct/>
        <w:textAlignment w:val="auto"/>
        <w:outlineLvl w:val="0"/>
      </w:pPr>
    </w:p>
    <w:p w:rsidR="00E71488" w:rsidRDefault="00E71488">
      <w:pPr>
        <w:overflowPunct/>
        <w:jc w:val="center"/>
        <w:textAlignment w:val="auto"/>
        <w:outlineLvl w:val="0"/>
      </w:pPr>
    </w:p>
    <w:p w:rsidR="00E71488" w:rsidRDefault="009C0423">
      <w:pPr>
        <w:overflowPunct/>
        <w:jc w:val="center"/>
        <w:textAlignment w:val="auto"/>
        <w:outlineLvl w:val="0"/>
      </w:pPr>
      <w:r>
        <w:t xml:space="preserve">Раздел VII. Иные нормативные документы, </w:t>
      </w:r>
    </w:p>
    <w:p w:rsidR="00E71488" w:rsidRDefault="009C0423">
      <w:pPr>
        <w:overflowPunct/>
        <w:jc w:val="center"/>
        <w:textAlignment w:val="auto"/>
      </w:pPr>
      <w:proofErr w:type="gramStart"/>
      <w:r>
        <w:t>обязательность соблюдения</w:t>
      </w:r>
      <w:proofErr w:type="gramEnd"/>
      <w:r>
        <w:t xml:space="preserve"> которых установлена </w:t>
      </w:r>
    </w:p>
    <w:p w:rsidR="00E71488" w:rsidRDefault="009C0423">
      <w:pPr>
        <w:overflowPunct/>
        <w:jc w:val="center"/>
        <w:textAlignment w:val="auto"/>
      </w:pPr>
      <w:r>
        <w:t xml:space="preserve">законодательством Российской Федерации </w:t>
      </w:r>
    </w:p>
    <w:p w:rsidR="00E71488" w:rsidRDefault="00E71488">
      <w:pPr>
        <w:overflowPunct/>
        <w:jc w:val="both"/>
        <w:textAlignment w:val="auto"/>
      </w:pPr>
    </w:p>
    <w:tbl>
      <w:tblPr>
        <w:tblW w:w="15735" w:type="dxa"/>
        <w:tblInd w:w="-5" w:type="dxa"/>
        <w:tblLayout w:type="fixed"/>
        <w:tblCellMar>
          <w:top w:w="102" w:type="dxa"/>
          <w:left w:w="62" w:type="dxa"/>
          <w:bottom w:w="102" w:type="dxa"/>
          <w:right w:w="62" w:type="dxa"/>
        </w:tblCellMar>
        <w:tblLook w:val="0000" w:firstRow="0" w:lastRow="0" w:firstColumn="0" w:lastColumn="0" w:noHBand="0" w:noVBand="0"/>
      </w:tblPr>
      <w:tblGrid>
        <w:gridCol w:w="566"/>
        <w:gridCol w:w="1587"/>
        <w:gridCol w:w="1077"/>
        <w:gridCol w:w="2834"/>
        <w:gridCol w:w="3004"/>
        <w:gridCol w:w="1564"/>
        <w:gridCol w:w="1842"/>
        <w:gridCol w:w="1560"/>
        <w:gridCol w:w="1701"/>
      </w:tblGrid>
      <w:tr w:rsidR="00E71488">
        <w:trPr>
          <w:trHeight w:val="645"/>
        </w:trPr>
        <w:tc>
          <w:tcPr>
            <w:tcW w:w="566" w:type="dxa"/>
            <w:vMerge w:val="restart"/>
            <w:tcBorders>
              <w:top w:val="single" w:sz="4" w:space="0" w:color="auto"/>
              <w:left w:val="single" w:sz="4" w:space="0" w:color="auto"/>
              <w:right w:val="single" w:sz="4" w:space="0" w:color="auto"/>
            </w:tcBorders>
          </w:tcPr>
          <w:p w:rsidR="00E71488" w:rsidRDefault="009C0423">
            <w:pPr>
              <w:overflowPunct/>
              <w:jc w:val="center"/>
              <w:textAlignment w:val="auto"/>
            </w:pPr>
            <w:r>
              <w:t>№</w:t>
            </w:r>
          </w:p>
        </w:tc>
        <w:tc>
          <w:tcPr>
            <w:tcW w:w="1587" w:type="dxa"/>
            <w:vMerge w:val="restart"/>
            <w:tcBorders>
              <w:top w:val="single" w:sz="4" w:space="0" w:color="auto"/>
              <w:left w:val="single" w:sz="4" w:space="0" w:color="auto"/>
              <w:right w:val="single" w:sz="4" w:space="0" w:color="auto"/>
            </w:tcBorders>
          </w:tcPr>
          <w:p w:rsidR="00E71488" w:rsidRDefault="009C0423">
            <w:pPr>
              <w:overflowPunct/>
              <w:jc w:val="center"/>
              <w:textAlignment w:val="auto"/>
            </w:pPr>
            <w:r>
              <w:t xml:space="preserve">Наименование документа (обозначение) </w:t>
            </w:r>
          </w:p>
        </w:tc>
        <w:tc>
          <w:tcPr>
            <w:tcW w:w="1077" w:type="dxa"/>
            <w:vMerge w:val="restart"/>
            <w:tcBorders>
              <w:top w:val="single" w:sz="4" w:space="0" w:color="auto"/>
              <w:left w:val="single" w:sz="4" w:space="0" w:color="auto"/>
              <w:right w:val="single" w:sz="4" w:space="0" w:color="auto"/>
            </w:tcBorders>
          </w:tcPr>
          <w:p w:rsidR="00E71488" w:rsidRDefault="009C0423">
            <w:pPr>
              <w:overflowPunct/>
              <w:jc w:val="center"/>
              <w:textAlignment w:val="auto"/>
            </w:pPr>
            <w:r>
              <w:t xml:space="preserve">Сведения об утверждении </w:t>
            </w:r>
          </w:p>
        </w:tc>
        <w:tc>
          <w:tcPr>
            <w:tcW w:w="2834" w:type="dxa"/>
            <w:vMerge w:val="restart"/>
            <w:tcBorders>
              <w:top w:val="single" w:sz="4" w:space="0" w:color="auto"/>
              <w:left w:val="single" w:sz="4" w:space="0" w:color="auto"/>
              <w:right w:val="single" w:sz="4" w:space="0" w:color="auto"/>
            </w:tcBorders>
          </w:tcPr>
          <w:p w:rsidR="00E71488" w:rsidRDefault="009C0423">
            <w:pPr>
              <w:overflowPunct/>
              <w:jc w:val="center"/>
              <w:textAlignment w:val="auto"/>
            </w:pPr>
            <w:r>
              <w:t>Краткое описание круга лиц и (или) перечня объектов, в отношен</w:t>
            </w:r>
            <w:r>
              <w:t xml:space="preserve">ии которых устанавливаются обязательные требования </w:t>
            </w:r>
          </w:p>
        </w:tc>
        <w:tc>
          <w:tcPr>
            <w:tcW w:w="3004" w:type="dxa"/>
            <w:vMerge w:val="restart"/>
            <w:tcBorders>
              <w:top w:val="single" w:sz="4" w:space="0" w:color="auto"/>
              <w:left w:val="single" w:sz="4" w:space="0" w:color="auto"/>
              <w:right w:val="single" w:sz="4" w:space="0" w:color="auto"/>
            </w:tcBorders>
          </w:tcPr>
          <w:p w:rsidR="00E71488" w:rsidRDefault="009C0423">
            <w:pPr>
              <w:overflowPunct/>
              <w:jc w:val="center"/>
              <w:textAlignment w:val="auto"/>
            </w:pPr>
            <w:r>
              <w:t xml:space="preserve">Указание на структурные единицы акта, соблюдение которых оценивается при проведении мероприятий по контролю </w:t>
            </w:r>
          </w:p>
        </w:tc>
        <w:tc>
          <w:tcPr>
            <w:tcW w:w="1564" w:type="dxa"/>
            <w:vMerge w:val="restart"/>
            <w:tcBorders>
              <w:top w:val="single" w:sz="4" w:space="0" w:color="auto"/>
              <w:left w:val="single" w:sz="4" w:space="0" w:color="auto"/>
              <w:right w:val="single" w:sz="4" w:space="0" w:color="auto"/>
            </w:tcBorders>
          </w:tcPr>
          <w:p w:rsidR="00E71488" w:rsidRDefault="009C0423">
            <w:pPr>
              <w:jc w:val="center"/>
            </w:pPr>
            <w:r>
              <w:t>Формулировка обязательного требования</w:t>
            </w:r>
          </w:p>
        </w:tc>
        <w:tc>
          <w:tcPr>
            <w:tcW w:w="3402" w:type="dxa"/>
            <w:gridSpan w:val="2"/>
            <w:tcBorders>
              <w:top w:val="single" w:sz="4" w:space="0" w:color="auto"/>
              <w:left w:val="single" w:sz="4" w:space="0" w:color="auto"/>
              <w:bottom w:val="single" w:sz="4" w:space="0" w:color="auto"/>
              <w:right w:val="single" w:sz="4" w:space="0" w:color="auto"/>
            </w:tcBorders>
          </w:tcPr>
          <w:p w:rsidR="00E71488" w:rsidRDefault="009C0423">
            <w:pPr>
              <w:jc w:val="center"/>
            </w:pPr>
            <w:r>
              <w:t>Перечень документов, рассматриваемых при проверке</w:t>
            </w:r>
          </w:p>
        </w:tc>
        <w:tc>
          <w:tcPr>
            <w:tcW w:w="1701" w:type="dxa"/>
            <w:vMerge w:val="restart"/>
            <w:tcBorders>
              <w:top w:val="single" w:sz="4" w:space="0" w:color="auto"/>
              <w:left w:val="single" w:sz="4" w:space="0" w:color="auto"/>
              <w:right w:val="single" w:sz="4" w:space="0" w:color="auto"/>
            </w:tcBorders>
          </w:tcPr>
          <w:p w:rsidR="00E71488" w:rsidRDefault="009C0423">
            <w:pPr>
              <w:jc w:val="center"/>
            </w:pPr>
            <w:r>
              <w:t>Санкции</w:t>
            </w:r>
            <w:r>
              <w:t xml:space="preserve"> за нарушение обязательных требований с указанием ссылок на нормативные правовые акты, их устанавливающие</w:t>
            </w:r>
          </w:p>
        </w:tc>
      </w:tr>
      <w:tr w:rsidR="00E71488">
        <w:trPr>
          <w:trHeight w:val="510"/>
        </w:trPr>
        <w:tc>
          <w:tcPr>
            <w:tcW w:w="566" w:type="dxa"/>
            <w:vMerge/>
            <w:tcBorders>
              <w:left w:val="single" w:sz="4" w:space="0" w:color="auto"/>
              <w:bottom w:val="single" w:sz="4" w:space="0" w:color="auto"/>
              <w:right w:val="single" w:sz="4" w:space="0" w:color="auto"/>
            </w:tcBorders>
          </w:tcPr>
          <w:p w:rsidR="00E71488" w:rsidRDefault="00E71488">
            <w:pPr>
              <w:overflowPunct/>
              <w:jc w:val="center"/>
              <w:textAlignment w:val="auto"/>
            </w:pPr>
          </w:p>
        </w:tc>
        <w:tc>
          <w:tcPr>
            <w:tcW w:w="1587" w:type="dxa"/>
            <w:vMerge/>
            <w:tcBorders>
              <w:left w:val="single" w:sz="4" w:space="0" w:color="auto"/>
              <w:bottom w:val="single" w:sz="4" w:space="0" w:color="auto"/>
              <w:right w:val="single" w:sz="4" w:space="0" w:color="auto"/>
            </w:tcBorders>
          </w:tcPr>
          <w:p w:rsidR="00E71488" w:rsidRDefault="00E71488">
            <w:pPr>
              <w:overflowPunct/>
              <w:jc w:val="center"/>
              <w:textAlignment w:val="auto"/>
            </w:pPr>
          </w:p>
        </w:tc>
        <w:tc>
          <w:tcPr>
            <w:tcW w:w="1077" w:type="dxa"/>
            <w:vMerge/>
            <w:tcBorders>
              <w:left w:val="single" w:sz="4" w:space="0" w:color="auto"/>
              <w:bottom w:val="single" w:sz="4" w:space="0" w:color="auto"/>
              <w:right w:val="single" w:sz="4" w:space="0" w:color="auto"/>
            </w:tcBorders>
          </w:tcPr>
          <w:p w:rsidR="00E71488" w:rsidRDefault="00E71488">
            <w:pPr>
              <w:overflowPunct/>
              <w:jc w:val="center"/>
              <w:textAlignment w:val="auto"/>
            </w:pPr>
          </w:p>
        </w:tc>
        <w:tc>
          <w:tcPr>
            <w:tcW w:w="2834" w:type="dxa"/>
            <w:vMerge/>
            <w:tcBorders>
              <w:left w:val="single" w:sz="4" w:space="0" w:color="auto"/>
              <w:bottom w:val="single" w:sz="4" w:space="0" w:color="auto"/>
              <w:right w:val="single" w:sz="4" w:space="0" w:color="auto"/>
            </w:tcBorders>
          </w:tcPr>
          <w:p w:rsidR="00E71488" w:rsidRDefault="00E71488">
            <w:pPr>
              <w:overflowPunct/>
              <w:jc w:val="center"/>
              <w:textAlignment w:val="auto"/>
            </w:pPr>
          </w:p>
        </w:tc>
        <w:tc>
          <w:tcPr>
            <w:tcW w:w="3004" w:type="dxa"/>
            <w:vMerge/>
            <w:tcBorders>
              <w:left w:val="single" w:sz="4" w:space="0" w:color="auto"/>
              <w:bottom w:val="single" w:sz="4" w:space="0" w:color="auto"/>
              <w:right w:val="single" w:sz="4" w:space="0" w:color="auto"/>
            </w:tcBorders>
          </w:tcPr>
          <w:p w:rsidR="00E71488" w:rsidRDefault="00E71488">
            <w:pPr>
              <w:overflowPunct/>
              <w:jc w:val="center"/>
              <w:textAlignment w:val="auto"/>
            </w:pPr>
          </w:p>
        </w:tc>
        <w:tc>
          <w:tcPr>
            <w:tcW w:w="1564" w:type="dxa"/>
            <w:vMerge/>
            <w:tcBorders>
              <w:left w:val="single" w:sz="4" w:space="0" w:color="auto"/>
              <w:bottom w:val="single" w:sz="4" w:space="0" w:color="auto"/>
              <w:right w:val="single" w:sz="4" w:space="0" w:color="auto"/>
            </w:tcBorders>
          </w:tcPr>
          <w:p w:rsidR="00E71488" w:rsidRDefault="00E71488">
            <w:pPr>
              <w:overflowPunct/>
              <w:jc w:val="center"/>
              <w:textAlignment w:val="auto"/>
            </w:pPr>
          </w:p>
        </w:tc>
        <w:tc>
          <w:tcPr>
            <w:tcW w:w="1842" w:type="dxa"/>
            <w:tcBorders>
              <w:top w:val="single" w:sz="4" w:space="0" w:color="auto"/>
              <w:left w:val="single" w:sz="4" w:space="0" w:color="auto"/>
              <w:bottom w:val="single" w:sz="4" w:space="0" w:color="auto"/>
              <w:right w:val="single" w:sz="4" w:space="0" w:color="auto"/>
            </w:tcBorders>
          </w:tcPr>
          <w:p w:rsidR="00E71488" w:rsidRDefault="009C0423">
            <w:pPr>
              <w:jc w:val="center"/>
            </w:pPr>
            <w:r>
              <w:t>предъявляемых субъектами предприниматель-</w:t>
            </w:r>
            <w:proofErr w:type="spellStart"/>
            <w:r>
              <w:t>ства</w:t>
            </w:r>
            <w:proofErr w:type="spellEnd"/>
          </w:p>
        </w:tc>
        <w:tc>
          <w:tcPr>
            <w:tcW w:w="1560" w:type="dxa"/>
            <w:tcBorders>
              <w:top w:val="single" w:sz="4" w:space="0" w:color="auto"/>
              <w:left w:val="single" w:sz="4" w:space="0" w:color="auto"/>
              <w:bottom w:val="single" w:sz="4" w:space="0" w:color="auto"/>
              <w:right w:val="single" w:sz="4" w:space="0" w:color="auto"/>
            </w:tcBorders>
          </w:tcPr>
          <w:p w:rsidR="00E71488" w:rsidRDefault="009C0423">
            <w:pPr>
              <w:jc w:val="center"/>
            </w:pPr>
            <w:r>
              <w:t>запрашиваемых у органов власти и организаций</w:t>
            </w:r>
          </w:p>
        </w:tc>
        <w:tc>
          <w:tcPr>
            <w:tcW w:w="1701" w:type="dxa"/>
            <w:vMerge/>
            <w:tcBorders>
              <w:left w:val="single" w:sz="4" w:space="0" w:color="auto"/>
              <w:bottom w:val="single" w:sz="4" w:space="0" w:color="auto"/>
              <w:right w:val="single" w:sz="4" w:space="0" w:color="auto"/>
            </w:tcBorders>
          </w:tcPr>
          <w:p w:rsidR="00E71488" w:rsidRDefault="00E71488">
            <w:pPr>
              <w:overflowPunct/>
              <w:jc w:val="center"/>
              <w:textAlignment w:val="auto"/>
            </w:pPr>
          </w:p>
        </w:tc>
      </w:tr>
      <w:tr w:rsidR="00E71488">
        <w:tc>
          <w:tcPr>
            <w:tcW w:w="566" w:type="dxa"/>
            <w:tcBorders>
              <w:top w:val="single" w:sz="4" w:space="0" w:color="auto"/>
              <w:left w:val="single" w:sz="4" w:space="0" w:color="auto"/>
              <w:bottom w:val="single" w:sz="4" w:space="0" w:color="auto"/>
              <w:right w:val="single" w:sz="4" w:space="0" w:color="auto"/>
            </w:tcBorders>
          </w:tcPr>
          <w:p w:rsidR="00E71488" w:rsidRDefault="009C0423">
            <w:pPr>
              <w:overflowPunct/>
              <w:jc w:val="center"/>
              <w:textAlignment w:val="auto"/>
            </w:pPr>
            <w:r>
              <w:t xml:space="preserve">.,. </w:t>
            </w:r>
          </w:p>
        </w:tc>
        <w:tc>
          <w:tcPr>
            <w:tcW w:w="15169" w:type="dxa"/>
            <w:gridSpan w:val="8"/>
            <w:tcBorders>
              <w:top w:val="single" w:sz="4" w:space="0" w:color="auto"/>
              <w:left w:val="single" w:sz="4" w:space="0" w:color="auto"/>
              <w:bottom w:val="single" w:sz="4" w:space="0" w:color="auto"/>
              <w:right w:val="single" w:sz="4" w:space="0" w:color="auto"/>
            </w:tcBorders>
          </w:tcPr>
          <w:p w:rsidR="00E71488" w:rsidRDefault="009C0423">
            <w:pPr>
              <w:overflowPunct/>
              <w:jc w:val="center"/>
              <w:textAlignment w:val="auto"/>
            </w:pPr>
            <w:r>
              <w:t>отсутствуют</w:t>
            </w:r>
          </w:p>
        </w:tc>
      </w:tr>
    </w:tbl>
    <w:p w:rsidR="00E71488" w:rsidRDefault="00E71488">
      <w:pPr>
        <w:pStyle w:val="ac"/>
        <w:overflowPunct/>
        <w:autoSpaceDE/>
        <w:autoSpaceDN/>
        <w:adjustRightInd/>
        <w:textAlignment w:val="auto"/>
        <w:rPr>
          <w:rFonts w:eastAsiaTheme="minorHAnsi"/>
          <w:b/>
          <w:bCs/>
          <w:sz w:val="24"/>
          <w:szCs w:val="24"/>
          <w:lang w:eastAsia="en-US"/>
        </w:rPr>
      </w:pPr>
    </w:p>
    <w:p w:rsidR="00B549B1" w:rsidRPr="00B549B1" w:rsidRDefault="009C0423" w:rsidP="00B549B1">
      <w:pPr>
        <w:pStyle w:val="ac"/>
        <w:overflowPunct/>
        <w:autoSpaceDE/>
        <w:autoSpaceDN/>
        <w:adjustRightInd/>
        <w:textAlignment w:val="auto"/>
        <w:rPr>
          <w:rFonts w:eastAsiaTheme="minorHAnsi"/>
          <w:b/>
          <w:bCs/>
          <w:sz w:val="24"/>
          <w:szCs w:val="24"/>
          <w:lang w:eastAsia="en-US"/>
        </w:rPr>
      </w:pPr>
      <w:r w:rsidRPr="00B549B1">
        <w:rPr>
          <w:rFonts w:eastAsiaTheme="minorHAnsi"/>
          <w:b/>
          <w:bCs/>
          <w:sz w:val="24"/>
          <w:szCs w:val="24"/>
          <w:lang w:eastAsia="en-US"/>
        </w:rPr>
        <w:t xml:space="preserve">*при упоминании указанного </w:t>
      </w:r>
      <w:r w:rsidRPr="00B549B1">
        <w:rPr>
          <w:rFonts w:eastAsiaTheme="minorHAnsi"/>
          <w:b/>
          <w:bCs/>
          <w:sz w:val="24"/>
          <w:szCs w:val="24"/>
          <w:lang w:eastAsia="en-US"/>
        </w:rPr>
        <w:t>нормативного правового акта в проектной документации.</w:t>
      </w:r>
    </w:p>
    <w:p w:rsidR="00E71488" w:rsidRPr="00B549B1" w:rsidRDefault="00B549B1" w:rsidP="00B549B1">
      <w:pPr>
        <w:pStyle w:val="ac"/>
        <w:overflowPunct/>
        <w:autoSpaceDE/>
        <w:autoSpaceDN/>
        <w:adjustRightInd/>
        <w:textAlignment w:val="auto"/>
        <w:rPr>
          <w:rFonts w:eastAsiaTheme="minorHAnsi"/>
          <w:b/>
          <w:bCs/>
          <w:sz w:val="24"/>
          <w:szCs w:val="24"/>
          <w:lang w:eastAsia="en-US"/>
        </w:rPr>
      </w:pPr>
      <w:r w:rsidRPr="00B549B1">
        <w:rPr>
          <w:rFonts w:eastAsiaTheme="minorHAnsi"/>
          <w:b/>
          <w:bCs/>
          <w:sz w:val="24"/>
          <w:szCs w:val="24"/>
          <w:lang w:eastAsia="en-US"/>
        </w:rPr>
        <w:t>**</w:t>
      </w:r>
      <w:r w:rsidRPr="00B549B1">
        <w:rPr>
          <w:sz w:val="24"/>
          <w:szCs w:val="24"/>
        </w:rPr>
        <w:t xml:space="preserve">Указанный нормативный правовой акт применяется для города Казани. В других муниципальных образованиях Республики Татарстан применяются Правила землепользования и застройки муниципальных образований, утвержденные решениями органов местного самоуправления </w:t>
      </w:r>
      <w:proofErr w:type="gramStart"/>
      <w:r w:rsidRPr="00B549B1">
        <w:rPr>
          <w:sz w:val="24"/>
          <w:szCs w:val="24"/>
        </w:rPr>
        <w:t>соответствующих  муниципальных</w:t>
      </w:r>
      <w:proofErr w:type="gramEnd"/>
      <w:r w:rsidRPr="00B549B1">
        <w:rPr>
          <w:sz w:val="24"/>
          <w:szCs w:val="24"/>
        </w:rPr>
        <w:t xml:space="preserve"> образований.</w:t>
      </w:r>
    </w:p>
    <w:p w:rsidR="00E71488" w:rsidRDefault="00E71488">
      <w:pPr>
        <w:overflowPunct/>
        <w:autoSpaceDE/>
        <w:autoSpaceDN/>
        <w:adjustRightInd/>
        <w:jc w:val="center"/>
        <w:textAlignment w:val="auto"/>
        <w:rPr>
          <w:rFonts w:eastAsiaTheme="minorHAnsi"/>
          <w:b/>
          <w:bCs/>
          <w:sz w:val="24"/>
          <w:szCs w:val="24"/>
          <w:lang w:eastAsia="en-US"/>
        </w:rPr>
      </w:pPr>
    </w:p>
    <w:p w:rsidR="00E71488" w:rsidRDefault="00E71488">
      <w:pPr>
        <w:overflowPunct/>
        <w:autoSpaceDE/>
        <w:autoSpaceDN/>
        <w:adjustRightInd/>
        <w:jc w:val="center"/>
        <w:textAlignment w:val="auto"/>
        <w:rPr>
          <w:rFonts w:eastAsiaTheme="minorHAnsi"/>
          <w:b/>
          <w:bCs/>
          <w:sz w:val="24"/>
          <w:szCs w:val="24"/>
          <w:lang w:eastAsia="en-US"/>
        </w:rPr>
      </w:pPr>
    </w:p>
    <w:p w:rsidR="00E71488" w:rsidRDefault="00E71488">
      <w:pPr>
        <w:overflowPunct/>
        <w:autoSpaceDE/>
        <w:autoSpaceDN/>
        <w:adjustRightInd/>
        <w:jc w:val="center"/>
        <w:textAlignment w:val="auto"/>
        <w:rPr>
          <w:rFonts w:eastAsiaTheme="minorHAnsi"/>
          <w:b/>
          <w:bCs/>
          <w:sz w:val="24"/>
          <w:szCs w:val="24"/>
          <w:lang w:eastAsia="en-US"/>
        </w:rPr>
      </w:pPr>
    </w:p>
    <w:p w:rsidR="00E71488" w:rsidRDefault="00E71488">
      <w:pPr>
        <w:overflowPunct/>
        <w:autoSpaceDE/>
        <w:autoSpaceDN/>
        <w:adjustRightInd/>
        <w:jc w:val="center"/>
        <w:textAlignment w:val="auto"/>
        <w:rPr>
          <w:rFonts w:eastAsiaTheme="minorHAnsi"/>
          <w:b/>
          <w:bCs/>
          <w:sz w:val="24"/>
          <w:szCs w:val="24"/>
          <w:lang w:eastAsia="en-US"/>
        </w:rPr>
      </w:pPr>
    </w:p>
    <w:p w:rsidR="00E71488" w:rsidRDefault="00E71488">
      <w:pPr>
        <w:overflowPunct/>
        <w:autoSpaceDE/>
        <w:autoSpaceDN/>
        <w:adjustRightInd/>
        <w:textAlignment w:val="auto"/>
        <w:rPr>
          <w:rFonts w:eastAsiaTheme="minorHAnsi"/>
          <w:lang w:eastAsia="en-US"/>
        </w:rPr>
      </w:pPr>
    </w:p>
    <w:sectPr w:rsidR="00E71488">
      <w:headerReference w:type="default" r:id="rId16"/>
      <w:headerReference w:type="first" r:id="rId17"/>
      <w:pgSz w:w="16838" w:h="11906" w:orient="landscape"/>
      <w:pgMar w:top="284" w:right="1134" w:bottom="567" w:left="567" w:header="426"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423" w:rsidRDefault="009C0423">
      <w:r>
        <w:separator/>
      </w:r>
    </w:p>
  </w:endnote>
  <w:endnote w:type="continuationSeparator" w:id="0">
    <w:p w:rsidR="009C0423" w:rsidRDefault="009C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423" w:rsidRDefault="009C0423">
      <w:r>
        <w:separator/>
      </w:r>
    </w:p>
  </w:footnote>
  <w:footnote w:type="continuationSeparator" w:id="0">
    <w:p w:rsidR="009C0423" w:rsidRDefault="009C04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488" w:rsidRDefault="00E71488">
    <w:pPr>
      <w:pStyle w:val="a4"/>
      <w:jc w:val="center"/>
      <w:rPr>
        <w:sz w:val="28"/>
        <w:szCs w:val="28"/>
      </w:rPr>
    </w:pPr>
  </w:p>
  <w:p w:rsidR="00E71488" w:rsidRDefault="00E7148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488" w:rsidRDefault="00E71488">
    <w:pPr>
      <w:pStyle w:val="a4"/>
      <w:jc w:val="center"/>
      <w:rPr>
        <w:sz w:val="28"/>
        <w:szCs w:val="28"/>
      </w:rPr>
    </w:pPr>
  </w:p>
  <w:p w:rsidR="00E71488" w:rsidRDefault="00E7148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AE0534D"/>
    <w:multiLevelType w:val="hybridMultilevel"/>
    <w:tmpl w:val="A6C8F6AE"/>
    <w:lvl w:ilvl="0" w:tplc="8500C23A">
      <w:numFmt w:val="bullet"/>
      <w:lvlText w:val=""/>
      <w:lvlJc w:val="left"/>
      <w:pPr>
        <w:ind w:left="2850" w:hanging="360"/>
      </w:pPr>
      <w:rPr>
        <w:rFonts w:ascii="Symbol" w:eastAsiaTheme="minorHAnsi" w:hAnsi="Symbol" w:cs="Times New Roman" w:hint="default"/>
      </w:rPr>
    </w:lvl>
    <w:lvl w:ilvl="1" w:tplc="04190003" w:tentative="1">
      <w:start w:val="1"/>
      <w:numFmt w:val="bullet"/>
      <w:lvlText w:val="o"/>
      <w:lvlJc w:val="left"/>
      <w:pPr>
        <w:ind w:left="3570" w:hanging="360"/>
      </w:pPr>
      <w:rPr>
        <w:rFonts w:ascii="Courier New" w:hAnsi="Courier New" w:cs="Courier New" w:hint="default"/>
      </w:rPr>
    </w:lvl>
    <w:lvl w:ilvl="2" w:tplc="04190005" w:tentative="1">
      <w:start w:val="1"/>
      <w:numFmt w:val="bullet"/>
      <w:lvlText w:val=""/>
      <w:lvlJc w:val="left"/>
      <w:pPr>
        <w:ind w:left="4290" w:hanging="360"/>
      </w:pPr>
      <w:rPr>
        <w:rFonts w:ascii="Wingdings" w:hAnsi="Wingdings" w:hint="default"/>
      </w:rPr>
    </w:lvl>
    <w:lvl w:ilvl="3" w:tplc="04190001" w:tentative="1">
      <w:start w:val="1"/>
      <w:numFmt w:val="bullet"/>
      <w:lvlText w:val=""/>
      <w:lvlJc w:val="left"/>
      <w:pPr>
        <w:ind w:left="5010" w:hanging="360"/>
      </w:pPr>
      <w:rPr>
        <w:rFonts w:ascii="Symbol" w:hAnsi="Symbol" w:hint="default"/>
      </w:rPr>
    </w:lvl>
    <w:lvl w:ilvl="4" w:tplc="04190003" w:tentative="1">
      <w:start w:val="1"/>
      <w:numFmt w:val="bullet"/>
      <w:lvlText w:val="o"/>
      <w:lvlJc w:val="left"/>
      <w:pPr>
        <w:ind w:left="5730" w:hanging="360"/>
      </w:pPr>
      <w:rPr>
        <w:rFonts w:ascii="Courier New" w:hAnsi="Courier New" w:cs="Courier New" w:hint="default"/>
      </w:rPr>
    </w:lvl>
    <w:lvl w:ilvl="5" w:tplc="04190005" w:tentative="1">
      <w:start w:val="1"/>
      <w:numFmt w:val="bullet"/>
      <w:lvlText w:val=""/>
      <w:lvlJc w:val="left"/>
      <w:pPr>
        <w:ind w:left="6450" w:hanging="360"/>
      </w:pPr>
      <w:rPr>
        <w:rFonts w:ascii="Wingdings" w:hAnsi="Wingdings" w:hint="default"/>
      </w:rPr>
    </w:lvl>
    <w:lvl w:ilvl="6" w:tplc="04190001" w:tentative="1">
      <w:start w:val="1"/>
      <w:numFmt w:val="bullet"/>
      <w:lvlText w:val=""/>
      <w:lvlJc w:val="left"/>
      <w:pPr>
        <w:ind w:left="7170" w:hanging="360"/>
      </w:pPr>
      <w:rPr>
        <w:rFonts w:ascii="Symbol" w:hAnsi="Symbol" w:hint="default"/>
      </w:rPr>
    </w:lvl>
    <w:lvl w:ilvl="7" w:tplc="04190003" w:tentative="1">
      <w:start w:val="1"/>
      <w:numFmt w:val="bullet"/>
      <w:lvlText w:val="o"/>
      <w:lvlJc w:val="left"/>
      <w:pPr>
        <w:ind w:left="7890" w:hanging="360"/>
      </w:pPr>
      <w:rPr>
        <w:rFonts w:ascii="Courier New" w:hAnsi="Courier New" w:cs="Courier New" w:hint="default"/>
      </w:rPr>
    </w:lvl>
    <w:lvl w:ilvl="8" w:tplc="04190005" w:tentative="1">
      <w:start w:val="1"/>
      <w:numFmt w:val="bullet"/>
      <w:lvlText w:val=""/>
      <w:lvlJc w:val="left"/>
      <w:pPr>
        <w:ind w:left="8610" w:hanging="360"/>
      </w:pPr>
      <w:rPr>
        <w:rFonts w:ascii="Wingdings" w:hAnsi="Wingdings" w:hint="default"/>
      </w:rPr>
    </w:lvl>
  </w:abstractNum>
  <w:abstractNum w:abstractNumId="2" w15:restartNumberingAfterBreak="0">
    <w:nsid w:val="5C3B06C3"/>
    <w:multiLevelType w:val="hybridMultilevel"/>
    <w:tmpl w:val="EF38FE38"/>
    <w:lvl w:ilvl="0" w:tplc="EA705672">
      <w:numFmt w:val="bullet"/>
      <w:lvlText w:val=""/>
      <w:lvlJc w:val="left"/>
      <w:pPr>
        <w:ind w:left="2490" w:hanging="360"/>
      </w:pPr>
      <w:rPr>
        <w:rFonts w:ascii="Symbol" w:eastAsiaTheme="minorHAnsi" w:hAnsi="Symbol" w:cs="Times New Roman" w:hint="default"/>
      </w:rPr>
    </w:lvl>
    <w:lvl w:ilvl="1" w:tplc="04190003" w:tentative="1">
      <w:start w:val="1"/>
      <w:numFmt w:val="bullet"/>
      <w:lvlText w:val="o"/>
      <w:lvlJc w:val="left"/>
      <w:pPr>
        <w:ind w:left="3210" w:hanging="360"/>
      </w:pPr>
      <w:rPr>
        <w:rFonts w:ascii="Courier New" w:hAnsi="Courier New" w:cs="Courier New" w:hint="default"/>
      </w:rPr>
    </w:lvl>
    <w:lvl w:ilvl="2" w:tplc="04190005" w:tentative="1">
      <w:start w:val="1"/>
      <w:numFmt w:val="bullet"/>
      <w:lvlText w:val=""/>
      <w:lvlJc w:val="left"/>
      <w:pPr>
        <w:ind w:left="3930" w:hanging="360"/>
      </w:pPr>
      <w:rPr>
        <w:rFonts w:ascii="Wingdings" w:hAnsi="Wingdings" w:hint="default"/>
      </w:rPr>
    </w:lvl>
    <w:lvl w:ilvl="3" w:tplc="04190001" w:tentative="1">
      <w:start w:val="1"/>
      <w:numFmt w:val="bullet"/>
      <w:lvlText w:val=""/>
      <w:lvlJc w:val="left"/>
      <w:pPr>
        <w:ind w:left="4650" w:hanging="360"/>
      </w:pPr>
      <w:rPr>
        <w:rFonts w:ascii="Symbol" w:hAnsi="Symbol" w:hint="default"/>
      </w:rPr>
    </w:lvl>
    <w:lvl w:ilvl="4" w:tplc="04190003" w:tentative="1">
      <w:start w:val="1"/>
      <w:numFmt w:val="bullet"/>
      <w:lvlText w:val="o"/>
      <w:lvlJc w:val="left"/>
      <w:pPr>
        <w:ind w:left="5370" w:hanging="360"/>
      </w:pPr>
      <w:rPr>
        <w:rFonts w:ascii="Courier New" w:hAnsi="Courier New" w:cs="Courier New" w:hint="default"/>
      </w:rPr>
    </w:lvl>
    <w:lvl w:ilvl="5" w:tplc="04190005" w:tentative="1">
      <w:start w:val="1"/>
      <w:numFmt w:val="bullet"/>
      <w:lvlText w:val=""/>
      <w:lvlJc w:val="left"/>
      <w:pPr>
        <w:ind w:left="6090" w:hanging="360"/>
      </w:pPr>
      <w:rPr>
        <w:rFonts w:ascii="Wingdings" w:hAnsi="Wingdings" w:hint="default"/>
      </w:rPr>
    </w:lvl>
    <w:lvl w:ilvl="6" w:tplc="04190001" w:tentative="1">
      <w:start w:val="1"/>
      <w:numFmt w:val="bullet"/>
      <w:lvlText w:val=""/>
      <w:lvlJc w:val="left"/>
      <w:pPr>
        <w:ind w:left="6810" w:hanging="360"/>
      </w:pPr>
      <w:rPr>
        <w:rFonts w:ascii="Symbol" w:hAnsi="Symbol" w:hint="default"/>
      </w:rPr>
    </w:lvl>
    <w:lvl w:ilvl="7" w:tplc="04190003" w:tentative="1">
      <w:start w:val="1"/>
      <w:numFmt w:val="bullet"/>
      <w:lvlText w:val="o"/>
      <w:lvlJc w:val="left"/>
      <w:pPr>
        <w:ind w:left="7530" w:hanging="360"/>
      </w:pPr>
      <w:rPr>
        <w:rFonts w:ascii="Courier New" w:hAnsi="Courier New" w:cs="Courier New" w:hint="default"/>
      </w:rPr>
    </w:lvl>
    <w:lvl w:ilvl="8" w:tplc="04190005" w:tentative="1">
      <w:start w:val="1"/>
      <w:numFmt w:val="bullet"/>
      <w:lvlText w:val=""/>
      <w:lvlJc w:val="left"/>
      <w:pPr>
        <w:ind w:left="8250" w:hanging="360"/>
      </w:pPr>
      <w:rPr>
        <w:rFonts w:ascii="Wingdings" w:hAnsi="Wingdings" w:hint="default"/>
      </w:rPr>
    </w:lvl>
  </w:abstractNum>
  <w:abstractNum w:abstractNumId="3" w15:restartNumberingAfterBreak="0">
    <w:nsid w:val="77526970"/>
    <w:multiLevelType w:val="hybridMultilevel"/>
    <w:tmpl w:val="D848E1D4"/>
    <w:lvl w:ilvl="0" w:tplc="552CDEA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488"/>
    <w:rsid w:val="009C0423"/>
    <w:rsid w:val="00B549B1"/>
    <w:rsid w:val="00B83E2B"/>
    <w:rsid w:val="00E71488"/>
    <w:rsid w:val="00E936EE"/>
    <w:rsid w:val="00F37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8B0A421"/>
  <w15:docId w15:val="{DEB69758-D2DB-4D9F-8744-4B216FA0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link w:val="10"/>
    <w:uiPriority w:val="99"/>
    <w:qFormat/>
    <w:locked/>
    <w:pPr>
      <w:overflowPunct/>
      <w:spacing w:before="108" w:after="108"/>
      <w:jc w:val="center"/>
      <w:textAlignment w:val="auto"/>
      <w:outlineLvl w:val="0"/>
    </w:pPr>
    <w:rPr>
      <w:rFonts w:ascii="Arial" w:eastAsiaTheme="minorHAnsi" w:hAnsi="Arial" w:cs="Arial"/>
      <w:b/>
      <w:bCs/>
      <w:color w:val="26282F"/>
      <w:sz w:val="24"/>
      <w:szCs w:val="24"/>
      <w:lang w:eastAsia="en-US"/>
    </w:rPr>
  </w:style>
  <w:style w:type="paragraph" w:styleId="3">
    <w:name w:val="heading 3"/>
    <w:basedOn w:val="a"/>
    <w:link w:val="30"/>
    <w:qFormat/>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Pr>
      <w:rFonts w:ascii="Arial" w:hAnsi="Arial" w:cs="Arial"/>
      <w:color w:val="5185B4"/>
      <w:spacing w:val="-15"/>
      <w:sz w:val="27"/>
      <w:szCs w:val="27"/>
    </w:rPr>
  </w:style>
  <w:style w:type="character" w:styleId="a3">
    <w:name w:val="Hyperlink"/>
    <w:rPr>
      <w:rFonts w:cs="Times New Roman"/>
      <w:color w:val="008000"/>
      <w:u w:val="single"/>
    </w:rPr>
  </w:style>
  <w:style w:type="paragraph" w:styleId="a4">
    <w:name w:val="header"/>
    <w:basedOn w:val="a"/>
    <w:link w:val="a5"/>
    <w:uiPriority w:val="99"/>
    <w:pPr>
      <w:tabs>
        <w:tab w:val="center" w:pos="4677"/>
        <w:tab w:val="right" w:pos="9355"/>
      </w:tabs>
    </w:pPr>
  </w:style>
  <w:style w:type="character" w:customStyle="1" w:styleId="a5">
    <w:name w:val="Верхний колонтитул Знак"/>
    <w:link w:val="a4"/>
    <w:uiPriority w:val="99"/>
    <w:locked/>
    <w:rPr>
      <w:rFonts w:cs="Times New Roman"/>
      <w:sz w:val="20"/>
      <w:szCs w:val="20"/>
    </w:rPr>
  </w:style>
  <w:style w:type="paragraph" w:styleId="a6">
    <w:name w:val="footer"/>
    <w:basedOn w:val="a"/>
    <w:link w:val="a7"/>
    <w:pPr>
      <w:tabs>
        <w:tab w:val="center" w:pos="4677"/>
        <w:tab w:val="right" w:pos="9355"/>
      </w:tabs>
    </w:pPr>
  </w:style>
  <w:style w:type="character" w:customStyle="1" w:styleId="a7">
    <w:name w:val="Нижний колонтитул Знак"/>
    <w:link w:val="a6"/>
    <w:locked/>
    <w:rPr>
      <w:rFonts w:cs="Times New Roman"/>
    </w:rPr>
  </w:style>
  <w:style w:type="paragraph" w:styleId="a8">
    <w:name w:val="Balloon Text"/>
    <w:basedOn w:val="a"/>
    <w:link w:val="a9"/>
    <w:semiHidden/>
    <w:rPr>
      <w:rFonts w:ascii="Tahoma" w:hAnsi="Tahoma" w:cs="Tahoma"/>
      <w:sz w:val="16"/>
      <w:szCs w:val="16"/>
    </w:rPr>
  </w:style>
  <w:style w:type="character" w:customStyle="1" w:styleId="a9">
    <w:name w:val="Текст выноски Знак"/>
    <w:link w:val="a8"/>
    <w:locked/>
    <w:rPr>
      <w:rFonts w:ascii="Tahoma" w:hAnsi="Tahoma" w:cs="Tahoma"/>
      <w:sz w:val="16"/>
      <w:szCs w:val="1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overflowPunct/>
      <w:autoSpaceDE/>
      <w:autoSpaceDN/>
      <w:adjustRightInd/>
      <w:spacing w:before="100" w:beforeAutospacing="1" w:after="100" w:afterAutospacing="1"/>
      <w:textAlignment w:val="auto"/>
    </w:pPr>
    <w:rPr>
      <w:rFonts w:ascii="Tahoma" w:hAnsi="Tahoma" w:cs="Tahoma"/>
      <w:lang w:val="en-US" w:eastAsia="en-US"/>
    </w:rPr>
  </w:style>
  <w:style w:type="paragraph" w:customStyle="1" w:styleId="12">
    <w:name w:val="Подписание_1"/>
    <w:basedOn w:val="a"/>
    <w:pPr>
      <w:widowControl w:val="0"/>
      <w:overflowPunct/>
      <w:autoSpaceDE/>
      <w:autoSpaceDN/>
      <w:adjustRightInd/>
      <w:spacing w:before="720"/>
      <w:textAlignment w:val="auto"/>
    </w:pPr>
    <w:rPr>
      <w:sz w:val="28"/>
    </w:rPr>
  </w:style>
  <w:style w:type="paragraph" w:customStyle="1" w:styleId="ConsPlusNormal">
    <w:name w:val="ConsPlusNormal"/>
    <w:pPr>
      <w:autoSpaceDE w:val="0"/>
      <w:autoSpaceDN w:val="0"/>
      <w:adjustRightInd w:val="0"/>
      <w:ind w:firstLine="720"/>
    </w:pPr>
    <w:rPr>
      <w:rFonts w:ascii="Arial" w:eastAsia="Calibri" w:hAnsi="Arial" w:cs="Arial"/>
      <w:lang w:eastAsia="en-US"/>
    </w:rPr>
  </w:style>
  <w:style w:type="paragraph" w:styleId="aa">
    <w:name w:val="Body Text Indent"/>
    <w:basedOn w:val="a"/>
    <w:link w:val="ab"/>
    <w:pPr>
      <w:overflowPunct/>
      <w:autoSpaceDE/>
      <w:autoSpaceDN/>
      <w:adjustRightInd/>
      <w:ind w:firstLine="567"/>
      <w:jc w:val="both"/>
      <w:textAlignment w:val="auto"/>
    </w:pPr>
    <w:rPr>
      <w:sz w:val="28"/>
    </w:rPr>
  </w:style>
  <w:style w:type="character" w:customStyle="1" w:styleId="ab">
    <w:name w:val="Основной текст с отступом Знак"/>
    <w:basedOn w:val="a0"/>
    <w:link w:val="aa"/>
    <w:rPr>
      <w:sz w:val="28"/>
    </w:rPr>
  </w:style>
  <w:style w:type="paragraph" w:customStyle="1" w:styleId="Default">
    <w:name w:val="Default"/>
    <w:pPr>
      <w:autoSpaceDE w:val="0"/>
      <w:autoSpaceDN w:val="0"/>
      <w:adjustRightInd w:val="0"/>
    </w:pPr>
    <w:rPr>
      <w:color w:val="000000"/>
      <w:sz w:val="24"/>
      <w:szCs w:val="24"/>
    </w:rPr>
  </w:style>
  <w:style w:type="paragraph" w:styleId="ac">
    <w:name w:val="List Paragraph"/>
    <w:basedOn w:val="a"/>
    <w:uiPriority w:val="34"/>
    <w:qFormat/>
    <w:pPr>
      <w:ind w:left="720"/>
      <w:contextualSpacing/>
    </w:pPr>
  </w:style>
  <w:style w:type="character" w:customStyle="1" w:styleId="10">
    <w:name w:val="Заголовок 1 Знак"/>
    <w:basedOn w:val="a0"/>
    <w:link w:val="1"/>
    <w:uiPriority w:val="99"/>
    <w:rPr>
      <w:rFonts w:ascii="Arial" w:eastAsiaTheme="minorHAnsi" w:hAnsi="Arial" w:cs="Arial"/>
      <w:b/>
      <w:bCs/>
      <w:color w:val="26282F"/>
      <w:sz w:val="24"/>
      <w:szCs w:val="24"/>
      <w:lang w:eastAsia="en-US"/>
    </w:rPr>
  </w:style>
  <w:style w:type="character" w:styleId="ad">
    <w:name w:val="FollowedHyperlink"/>
    <w:basedOn w:val="a0"/>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55565">
      <w:bodyDiv w:val="1"/>
      <w:marLeft w:val="0"/>
      <w:marRight w:val="0"/>
      <w:marTop w:val="0"/>
      <w:marBottom w:val="0"/>
      <w:divBdr>
        <w:top w:val="none" w:sz="0" w:space="0" w:color="auto"/>
        <w:left w:val="none" w:sz="0" w:space="0" w:color="auto"/>
        <w:bottom w:val="none" w:sz="0" w:space="0" w:color="auto"/>
        <w:right w:val="none" w:sz="0" w:space="0" w:color="auto"/>
      </w:divBdr>
    </w:div>
    <w:div w:id="1193349860">
      <w:bodyDiv w:val="1"/>
      <w:marLeft w:val="0"/>
      <w:marRight w:val="0"/>
      <w:marTop w:val="0"/>
      <w:marBottom w:val="0"/>
      <w:divBdr>
        <w:top w:val="none" w:sz="0" w:space="0" w:color="auto"/>
        <w:left w:val="none" w:sz="0" w:space="0" w:color="auto"/>
        <w:bottom w:val="none" w:sz="0" w:space="0" w:color="auto"/>
        <w:right w:val="none" w:sz="0" w:space="0" w:color="auto"/>
      </w:divBdr>
    </w:div>
    <w:div w:id="1435242913">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 w:id="208066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7DB468DD5907076F7E34B57C8DEC83C1BD4069B4A1D905C361A41AE3FC61044F283CE5F98FC5D0g8Y8K" TargetMode="External"/><Relationship Id="rId13" Type="http://schemas.openxmlformats.org/officeDocument/2006/relationships/hyperlink" Target="http://www.consultant.ru/document/cons_doc_LAW_957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7869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7318/" TargetMode="External"/><Relationship Id="rId5" Type="http://schemas.openxmlformats.org/officeDocument/2006/relationships/webSettings" Target="webSettings.xml"/><Relationship Id="rId15" Type="http://schemas.openxmlformats.org/officeDocument/2006/relationships/hyperlink" Target="consultantplus://offline/ref=6C7DB468DD5907076F7E34B57C8DEC83C1BD4069B4A1D905C361A41AE3FC61044F283CE5F98FC5D0g8Y8K" TargetMode="External"/><Relationship Id="rId10" Type="http://schemas.openxmlformats.org/officeDocument/2006/relationships/hyperlink" Target="http://www.consultant.ru/document/cons_doc_LAW_2248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51040/" TargetMode="External"/><Relationship Id="rId14" Type="http://schemas.openxmlformats.org/officeDocument/2006/relationships/hyperlink" Target="http://www.consultant.ru/document/cons_doc_LAW_939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7C1C9-6026-43FB-BD34-48821898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4779</Words>
  <Characters>27246</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31962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Адиля Гимадутдинова</cp:lastModifiedBy>
  <cp:revision>3</cp:revision>
  <cp:lastPrinted>2018-04-02T11:09:00Z</cp:lastPrinted>
  <dcterms:created xsi:type="dcterms:W3CDTF">2023-09-13T13:09:00Z</dcterms:created>
  <dcterms:modified xsi:type="dcterms:W3CDTF">2023-09-13T13:09:00Z</dcterms:modified>
</cp:coreProperties>
</file>